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13E60" w14:textId="77777777" w:rsidR="006564C5" w:rsidRPr="00CB5EE6" w:rsidRDefault="006564C5">
      <w:pPr>
        <w:rPr>
          <w:rFonts w:cs="Arial"/>
        </w:rPr>
      </w:pPr>
      <w:r w:rsidRPr="00CB5EE6">
        <w:rPr>
          <w:rFonts w:cs="Arial"/>
          <w:noProof/>
          <w:lang w:eastAsia="en-AU"/>
        </w:rPr>
        <w:drawing>
          <wp:anchor distT="0" distB="0" distL="114300" distR="114300" simplePos="0" relativeHeight="251658240" behindDoc="1" locked="0" layoutInCell="1" allowOverlap="1" wp14:anchorId="2F513E7A" wp14:editId="2F513E7B">
            <wp:simplePos x="0" y="0"/>
            <wp:positionH relativeFrom="column">
              <wp:posOffset>-566241</wp:posOffset>
            </wp:positionH>
            <wp:positionV relativeFrom="paragraph">
              <wp:posOffset>-488950</wp:posOffset>
            </wp:positionV>
            <wp:extent cx="7662545" cy="2150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eading-Banner.jpg"/>
                    <pic:cNvPicPr/>
                  </pic:nvPicPr>
                  <pic:blipFill>
                    <a:blip r:embed="rId11">
                      <a:extLst>
                        <a:ext uri="{28A0092B-C50C-407E-A947-70E740481C1C}">
                          <a14:useLocalDpi xmlns:a14="http://schemas.microsoft.com/office/drawing/2010/main" val="0"/>
                        </a:ext>
                      </a:extLst>
                    </a:blip>
                    <a:stretch>
                      <a:fillRect/>
                    </a:stretch>
                  </pic:blipFill>
                  <pic:spPr>
                    <a:xfrm>
                      <a:off x="0" y="0"/>
                      <a:ext cx="7662545" cy="2150745"/>
                    </a:xfrm>
                    <a:prstGeom prst="rect">
                      <a:avLst/>
                    </a:prstGeom>
                  </pic:spPr>
                </pic:pic>
              </a:graphicData>
            </a:graphic>
            <wp14:sizeRelH relativeFrom="page">
              <wp14:pctWidth>0</wp14:pctWidth>
            </wp14:sizeRelH>
            <wp14:sizeRelV relativeFrom="page">
              <wp14:pctHeight>0</wp14:pctHeight>
            </wp14:sizeRelV>
          </wp:anchor>
        </w:drawing>
      </w:r>
    </w:p>
    <w:p w14:paraId="2F513E61" w14:textId="77777777" w:rsidR="006564C5" w:rsidRPr="00CB5EE6" w:rsidRDefault="00AC4C82" w:rsidP="006564C5">
      <w:pPr>
        <w:rPr>
          <w:rFonts w:cs="Arial"/>
        </w:rPr>
      </w:pPr>
      <w:r w:rsidRPr="00CB5EE6">
        <w:rPr>
          <w:rFonts w:cs="Arial"/>
          <w:noProof/>
          <w:lang w:eastAsia="en-AU"/>
        </w:rPr>
        <mc:AlternateContent>
          <mc:Choice Requires="wps">
            <w:drawing>
              <wp:anchor distT="0" distB="0" distL="114300" distR="114300" simplePos="0" relativeHeight="251658241" behindDoc="0" locked="0" layoutInCell="1" allowOverlap="1" wp14:anchorId="2F513E7C" wp14:editId="2F513E7D">
                <wp:simplePos x="0" y="0"/>
                <wp:positionH relativeFrom="column">
                  <wp:posOffset>2071511</wp:posOffset>
                </wp:positionH>
                <wp:positionV relativeFrom="paragraph">
                  <wp:posOffset>66393</wp:posOffset>
                </wp:positionV>
                <wp:extent cx="4638252" cy="579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252" cy="579120"/>
                        </a:xfrm>
                        <a:prstGeom prst="rect">
                          <a:avLst/>
                        </a:prstGeom>
                        <a:noFill/>
                        <a:ln w="9525">
                          <a:noFill/>
                          <a:miter lim="800000"/>
                          <a:headEnd/>
                          <a:tailEnd/>
                        </a:ln>
                      </wps:spPr>
                      <wps:txbx>
                        <w:txbxContent>
                          <w:p w14:paraId="2F513E8C" w14:textId="1F828E9F" w:rsidR="00F758CD" w:rsidRPr="000D2C00" w:rsidRDefault="00F758CD" w:rsidP="006564C5">
                            <w:pPr>
                              <w:pStyle w:val="Title"/>
                              <w:rPr>
                                <w:sz w:val="70"/>
                                <w:szCs w:val="70"/>
                              </w:rPr>
                            </w:pPr>
                            <w:r>
                              <w:rPr>
                                <w:sz w:val="70"/>
                                <w:szCs w:val="70"/>
                              </w:rPr>
                              <w:t>Candidate</w:t>
                            </w:r>
                            <w:r w:rsidRPr="000D2C00">
                              <w:rPr>
                                <w:sz w:val="70"/>
                                <w:szCs w:val="70"/>
                              </w:rPr>
                              <w:t xml:space="preserve"> Bulletin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1pt;margin-top:5.25pt;width:365.2pt;height:4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jIDQIAAPQ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" filled="f" stroked="f">
                <v:textbox>
                  <w:txbxContent>
                    <w:p w14:paraId="2F513E8C" w14:textId="1F828E9F" w:rsidR="00F758CD" w:rsidRPr="000D2C00" w:rsidRDefault="00F758CD" w:rsidP="006564C5">
                      <w:pPr>
                        <w:pStyle w:val="Title"/>
                        <w:rPr>
                          <w:sz w:val="70"/>
                          <w:szCs w:val="70"/>
                        </w:rPr>
                      </w:pPr>
                      <w:r>
                        <w:rPr>
                          <w:sz w:val="70"/>
                          <w:szCs w:val="70"/>
                        </w:rPr>
                        <w:t>Candidate</w:t>
                      </w:r>
                      <w:r w:rsidRPr="000D2C00">
                        <w:rPr>
                          <w:sz w:val="70"/>
                          <w:szCs w:val="70"/>
                        </w:rPr>
                        <w:t xml:space="preserve"> Bulletin</w:t>
                      </w:r>
                    </w:p>
                  </w:txbxContent>
                </v:textbox>
              </v:shape>
            </w:pict>
          </mc:Fallback>
        </mc:AlternateContent>
      </w:r>
    </w:p>
    <w:p w14:paraId="2F513E62" w14:textId="77777777" w:rsidR="006564C5" w:rsidRPr="00CB5EE6" w:rsidRDefault="00C468A4" w:rsidP="006564C5">
      <w:pPr>
        <w:rPr>
          <w:rFonts w:cs="Arial"/>
        </w:rPr>
      </w:pPr>
      <w:r w:rsidRPr="00CB5EE6">
        <w:rPr>
          <w:rFonts w:cs="Arial"/>
          <w:noProof/>
          <w:lang w:eastAsia="en-AU"/>
        </w:rPr>
        <mc:AlternateContent>
          <mc:Choice Requires="wps">
            <w:drawing>
              <wp:anchor distT="0" distB="0" distL="114300" distR="114300" simplePos="0" relativeHeight="251658244" behindDoc="0" locked="0" layoutInCell="1" allowOverlap="1" wp14:anchorId="2F513E7E" wp14:editId="2F513E7F">
                <wp:simplePos x="0" y="0"/>
                <wp:positionH relativeFrom="column">
                  <wp:posOffset>4114800</wp:posOffset>
                </wp:positionH>
                <wp:positionV relativeFrom="paragraph">
                  <wp:posOffset>168910</wp:posOffset>
                </wp:positionV>
                <wp:extent cx="1091565" cy="514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514350"/>
                        </a:xfrm>
                        <a:prstGeom prst="rect">
                          <a:avLst/>
                        </a:prstGeom>
                        <a:noFill/>
                        <a:ln w="9525">
                          <a:noFill/>
                          <a:miter lim="800000"/>
                          <a:headEnd/>
                          <a:tailEnd/>
                        </a:ln>
                      </wps:spPr>
                      <wps:txbx>
                        <w:txbxContent>
                          <w:p w14:paraId="2F513E8D" w14:textId="71E1916A" w:rsidR="00F758CD" w:rsidRPr="000D2C00" w:rsidRDefault="00F758CD" w:rsidP="00CC0C8E">
                            <w:pPr>
                              <w:pStyle w:val="Heading3"/>
                            </w:pPr>
                            <w:r>
                              <w:t xml:space="preserve">No. </w:t>
                            </w:r>
                            <w:r w:rsidR="0053762B">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4pt;margin-top:13.3pt;width:85.95pt;height: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" filled="f" stroked="f">
                <v:textbox>
                  <w:txbxContent>
                    <w:p w14:paraId="2F513E8D" w14:textId="71E1916A" w:rsidR="00F758CD" w:rsidRPr="000D2C00" w:rsidRDefault="00F758CD" w:rsidP="00CC0C8E">
                      <w:pPr>
                        <w:pStyle w:val="Heading3"/>
                      </w:pPr>
                      <w:r>
                        <w:t xml:space="preserve">No. </w:t>
                      </w:r>
                      <w:r w:rsidR="0053762B">
                        <w:t>5</w:t>
                      </w:r>
                    </w:p>
                  </w:txbxContent>
                </v:textbox>
              </v:shape>
            </w:pict>
          </mc:Fallback>
        </mc:AlternateContent>
      </w:r>
      <w:r w:rsidR="00AC4C82" w:rsidRPr="00CB5EE6">
        <w:rPr>
          <w:rFonts w:cs="Arial"/>
          <w:noProof/>
          <w:lang w:eastAsia="en-AU"/>
        </w:rPr>
        <mc:AlternateContent>
          <mc:Choice Requires="wps">
            <w:drawing>
              <wp:anchor distT="0" distB="0" distL="114300" distR="114300" simplePos="0" relativeHeight="251658242" behindDoc="0" locked="0" layoutInCell="1" allowOverlap="1" wp14:anchorId="2F513E80" wp14:editId="2F513E81">
                <wp:simplePos x="0" y="0"/>
                <wp:positionH relativeFrom="column">
                  <wp:posOffset>5210175</wp:posOffset>
                </wp:positionH>
                <wp:positionV relativeFrom="paragraph">
                  <wp:posOffset>168910</wp:posOffset>
                </wp:positionV>
                <wp:extent cx="1496060" cy="514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514350"/>
                        </a:xfrm>
                        <a:prstGeom prst="rect">
                          <a:avLst/>
                        </a:prstGeom>
                        <a:noFill/>
                        <a:ln w="9525">
                          <a:noFill/>
                          <a:miter lim="800000"/>
                          <a:headEnd/>
                          <a:tailEnd/>
                        </a:ln>
                      </wps:spPr>
                      <wps:txbx>
                        <w:txbxContent>
                          <w:p w14:paraId="2F513E8E" w14:textId="5BA8557C" w:rsidR="00F758CD" w:rsidRPr="000D2C00" w:rsidRDefault="0053762B" w:rsidP="00C468A4">
                            <w:pPr>
                              <w:pStyle w:val="Heading3"/>
                              <w:jc w:val="center"/>
                            </w:pPr>
                            <w:r>
                              <w:t>24</w:t>
                            </w:r>
                            <w:r w:rsidR="00F758CD">
                              <w:t>/10/2016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0.25pt;margin-top:13.3pt;width:117.8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" filled="f" stroked="f">
                <v:textbox>
                  <w:txbxContent>
                    <w:p w14:paraId="2F513E8E" w14:textId="5BA8557C" w:rsidR="00F758CD" w:rsidRPr="000D2C00" w:rsidRDefault="0053762B" w:rsidP="00C468A4">
                      <w:pPr>
                        <w:pStyle w:val="Heading3"/>
                        <w:jc w:val="center"/>
                      </w:pPr>
                      <w:r>
                        <w:t>24</w:t>
                      </w:r>
                      <w:r w:rsidR="00F758CD">
                        <w:t>/10/2016</w:t>
                      </w:r>
                    </w:p>
                  </w:txbxContent>
                </v:textbox>
              </v:shape>
            </w:pict>
          </mc:Fallback>
        </mc:AlternateContent>
      </w:r>
      <w:r w:rsidR="00AC4C82" w:rsidRPr="00CB5EE6">
        <w:rPr>
          <w:rFonts w:cs="Arial"/>
          <w:noProof/>
          <w:lang w:eastAsia="en-AU"/>
        </w:rPr>
        <mc:AlternateContent>
          <mc:Choice Requires="wps">
            <w:drawing>
              <wp:anchor distT="0" distB="0" distL="114300" distR="114300" simplePos="0" relativeHeight="251658243" behindDoc="0" locked="0" layoutInCell="1" allowOverlap="1" wp14:anchorId="2F513E82" wp14:editId="2F513E83">
                <wp:simplePos x="0" y="0"/>
                <wp:positionH relativeFrom="column">
                  <wp:posOffset>5210175</wp:posOffset>
                </wp:positionH>
                <wp:positionV relativeFrom="paragraph">
                  <wp:posOffset>342900</wp:posOffset>
                </wp:positionV>
                <wp:extent cx="0" cy="29019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29019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410.25pt,27pt" to="410.2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" strokecolor="white [3212]" strokeweight="1pt"/>
            </w:pict>
          </mc:Fallback>
        </mc:AlternateContent>
      </w:r>
    </w:p>
    <w:p w14:paraId="2F513E63" w14:textId="77777777" w:rsidR="006564C5" w:rsidRPr="00CB5EE6" w:rsidRDefault="006564C5" w:rsidP="00FF6018">
      <w:pPr>
        <w:pStyle w:val="Heading1"/>
        <w:spacing w:before="360" w:after="24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196"/>
        <w:gridCol w:w="3402"/>
      </w:tblGrid>
      <w:tr w:rsidR="00FF6018" w:rsidRPr="00CB5EE6" w14:paraId="2F513E69" w14:textId="77777777" w:rsidTr="00B3141D">
        <w:trPr>
          <w:trHeight w:val="781"/>
        </w:trPr>
        <w:tc>
          <w:tcPr>
            <w:tcW w:w="7196" w:type="dxa"/>
          </w:tcPr>
          <w:p w14:paraId="2F513E64" w14:textId="5F6A35E7" w:rsidR="00C468A4" w:rsidRPr="00CB5EE6" w:rsidRDefault="00F04545" w:rsidP="00F04545">
            <w:pPr>
              <w:pStyle w:val="Heading1"/>
              <w:outlineLvl w:val="0"/>
              <w:rPr>
                <w:rFonts w:cs="Arial"/>
              </w:rPr>
            </w:pPr>
            <w:r w:rsidRPr="00CB5EE6">
              <w:rPr>
                <w:rFonts w:cs="Arial"/>
              </w:rPr>
              <w:t xml:space="preserve">Melbourne City Council Elections 2016 </w:t>
            </w:r>
          </w:p>
        </w:tc>
        <w:tc>
          <w:tcPr>
            <w:tcW w:w="3402" w:type="dxa"/>
            <w:vAlign w:val="center"/>
          </w:tcPr>
          <w:p w14:paraId="5B0F8FDD" w14:textId="1FD28A59" w:rsidR="00F04545" w:rsidRPr="00CB5EE6" w:rsidRDefault="00F04545" w:rsidP="00F22E48">
            <w:pPr>
              <w:spacing w:before="120"/>
              <w:ind w:left="601" w:hanging="567"/>
              <w:jc w:val="right"/>
              <w:rPr>
                <w:rFonts w:cs="Arial"/>
                <w:b/>
              </w:rPr>
            </w:pPr>
            <w:r w:rsidRPr="00CB5EE6">
              <w:rPr>
                <w:rFonts w:cs="Arial"/>
                <w:b/>
              </w:rPr>
              <w:t>Melbourne</w:t>
            </w:r>
            <w:r w:rsidR="00673040" w:rsidRPr="00CB5EE6">
              <w:rPr>
                <w:rFonts w:cs="Arial"/>
                <w:b/>
              </w:rPr>
              <w:t xml:space="preserve"> </w:t>
            </w:r>
            <w:r w:rsidR="00D35048" w:rsidRPr="00CB5EE6">
              <w:rPr>
                <w:rFonts w:cs="Arial"/>
                <w:b/>
              </w:rPr>
              <w:t>Election Office</w:t>
            </w:r>
            <w:r w:rsidR="00CB5EE6" w:rsidRPr="00CB5EE6">
              <w:rPr>
                <w:rFonts w:cs="Arial"/>
                <w:b/>
              </w:rPr>
              <w:br/>
            </w:r>
            <w:r w:rsidRPr="00CB5EE6">
              <w:rPr>
                <w:rFonts w:cs="Arial"/>
                <w:b/>
              </w:rPr>
              <w:t>Administration Building</w:t>
            </w:r>
          </w:p>
          <w:p w14:paraId="3C7A249D" w14:textId="1C8EBE91" w:rsidR="005535BD" w:rsidRPr="00CB5EE6" w:rsidRDefault="00F04545" w:rsidP="00D35048">
            <w:pPr>
              <w:ind w:left="601" w:hanging="567"/>
              <w:jc w:val="right"/>
              <w:rPr>
                <w:rFonts w:cs="Arial"/>
              </w:rPr>
            </w:pPr>
            <w:r w:rsidRPr="00CB5EE6">
              <w:rPr>
                <w:rFonts w:cs="Arial"/>
              </w:rPr>
              <w:t>120 Swanston St</w:t>
            </w:r>
          </w:p>
          <w:p w14:paraId="2B3176ED" w14:textId="1EAFD874" w:rsidR="00F04545" w:rsidRPr="00CB5EE6" w:rsidRDefault="00F04545" w:rsidP="00D35048">
            <w:pPr>
              <w:ind w:left="601" w:hanging="567"/>
              <w:jc w:val="right"/>
              <w:rPr>
                <w:rFonts w:cs="Arial"/>
              </w:rPr>
            </w:pPr>
            <w:r w:rsidRPr="00CB5EE6">
              <w:rPr>
                <w:rFonts w:cs="Arial"/>
              </w:rPr>
              <w:t>Melbourne 3000</w:t>
            </w:r>
          </w:p>
          <w:p w14:paraId="17B7D6F7" w14:textId="366A6084" w:rsidR="005535BD" w:rsidRPr="00CB5EE6" w:rsidRDefault="00FF6018" w:rsidP="005535BD">
            <w:pPr>
              <w:ind w:left="601" w:hanging="567"/>
              <w:jc w:val="right"/>
              <w:rPr>
                <w:rFonts w:cs="Arial"/>
              </w:rPr>
            </w:pPr>
            <w:r w:rsidRPr="00CB5EE6">
              <w:rPr>
                <w:rFonts w:cs="Arial"/>
                <w:b/>
              </w:rPr>
              <w:t xml:space="preserve">Tel: </w:t>
            </w:r>
            <w:r w:rsidRPr="00CB5EE6">
              <w:rPr>
                <w:rFonts w:cs="Arial"/>
              </w:rPr>
              <w:t>(03)</w:t>
            </w:r>
            <w:r w:rsidR="00F04545" w:rsidRPr="00CB5EE6">
              <w:rPr>
                <w:rFonts w:cs="Arial"/>
              </w:rPr>
              <w:t xml:space="preserve"> </w:t>
            </w:r>
            <w:r w:rsidR="00341A26">
              <w:rPr>
                <w:rFonts w:cs="Arial"/>
              </w:rPr>
              <w:t>8</w:t>
            </w:r>
            <w:r w:rsidR="00F04545" w:rsidRPr="00CB5EE6">
              <w:rPr>
                <w:rFonts w:cs="Arial"/>
              </w:rPr>
              <w:t>619 1702</w:t>
            </w:r>
            <w:r w:rsidR="005535BD" w:rsidRPr="00CB5EE6">
              <w:rPr>
                <w:rFonts w:cs="Arial"/>
              </w:rPr>
              <w:t xml:space="preserve"> </w:t>
            </w:r>
          </w:p>
          <w:p w14:paraId="2F513E68" w14:textId="68A16799" w:rsidR="00FF6018" w:rsidRPr="00CB5EE6" w:rsidRDefault="005535BD" w:rsidP="00CB5EE6">
            <w:pPr>
              <w:ind w:left="601" w:hanging="567"/>
              <w:jc w:val="right"/>
              <w:rPr>
                <w:rFonts w:cs="Arial"/>
              </w:rPr>
            </w:pPr>
            <w:r w:rsidRPr="00CB5EE6">
              <w:rPr>
                <w:rFonts w:cs="Arial"/>
                <w:b/>
              </w:rPr>
              <w:t>F</w:t>
            </w:r>
            <w:r w:rsidR="00FF6018" w:rsidRPr="00CB5EE6">
              <w:rPr>
                <w:rFonts w:cs="Arial"/>
                <w:b/>
              </w:rPr>
              <w:t xml:space="preserve">ax: </w:t>
            </w:r>
            <w:r w:rsidR="00D35048" w:rsidRPr="00CB5EE6">
              <w:rPr>
                <w:rFonts w:cs="Arial"/>
              </w:rPr>
              <w:t>(03)</w:t>
            </w:r>
            <w:r w:rsidR="00F04545" w:rsidRPr="00CB5EE6">
              <w:rPr>
                <w:rFonts w:cs="Arial"/>
              </w:rPr>
              <w:t xml:space="preserve"> 9661 9381</w:t>
            </w:r>
            <w:r w:rsidR="00D35048" w:rsidRPr="00CB5EE6">
              <w:rPr>
                <w:rFonts w:cs="Arial"/>
              </w:rPr>
              <w:t xml:space="preserve"> </w:t>
            </w:r>
          </w:p>
        </w:tc>
      </w:tr>
    </w:tbl>
    <w:p w14:paraId="2F513E6A" w14:textId="23AC290F" w:rsidR="00FF6018" w:rsidRPr="00CB5EE6" w:rsidRDefault="00FF6018" w:rsidP="006564C5">
      <w:pPr>
        <w:rPr>
          <w:rFonts w:cs="Arial"/>
        </w:rPr>
      </w:pPr>
    </w:p>
    <w:tbl>
      <w:tblPr>
        <w:tblStyle w:val="MediumList1-Accent3"/>
        <w:tblW w:w="10598" w:type="dxa"/>
        <w:tblLook w:val="04A0" w:firstRow="1" w:lastRow="0" w:firstColumn="1" w:lastColumn="0" w:noHBand="0" w:noVBand="1"/>
      </w:tblPr>
      <w:tblGrid>
        <w:gridCol w:w="2963"/>
        <w:gridCol w:w="7635"/>
      </w:tblGrid>
      <w:tr w:rsidR="00D35048" w:rsidRPr="00CB5EE6" w14:paraId="2F513E6D" w14:textId="77777777" w:rsidTr="00B31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Borders>
              <w:top w:val="single" w:sz="8" w:space="0" w:color="9BBB59" w:themeColor="accent3"/>
            </w:tcBorders>
            <w:hideMark/>
          </w:tcPr>
          <w:p w14:paraId="2F513E6B" w14:textId="77777777" w:rsidR="00D35048" w:rsidRPr="00CB5EE6" w:rsidRDefault="00D35048" w:rsidP="00F22E48">
            <w:pPr>
              <w:rPr>
                <w:rFonts w:cs="Arial"/>
                <w:sz w:val="24"/>
                <w:szCs w:val="24"/>
              </w:rPr>
            </w:pPr>
            <w:r w:rsidRPr="00CB5EE6">
              <w:rPr>
                <w:rFonts w:cs="Arial"/>
                <w:sz w:val="24"/>
                <w:szCs w:val="24"/>
              </w:rPr>
              <w:t>General</w:t>
            </w:r>
          </w:p>
        </w:tc>
        <w:tc>
          <w:tcPr>
            <w:tcW w:w="7635" w:type="dxa"/>
            <w:tcBorders>
              <w:top w:val="single" w:sz="8" w:space="0" w:color="9BBB59" w:themeColor="accent3"/>
            </w:tcBorders>
            <w:hideMark/>
          </w:tcPr>
          <w:p w14:paraId="446CD662" w14:textId="77777777" w:rsidR="004A262D" w:rsidRDefault="004A262D"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All ‘Group A’</w:t>
            </w:r>
            <w:r w:rsidR="0053762B">
              <w:rPr>
                <w:rFonts w:cs="Arial"/>
                <w:bCs/>
                <w:szCs w:val="24"/>
              </w:rPr>
              <w:t xml:space="preserve"> returned</w:t>
            </w:r>
            <w:r>
              <w:rPr>
                <w:rFonts w:cs="Arial"/>
                <w:bCs/>
                <w:szCs w:val="24"/>
              </w:rPr>
              <w:t xml:space="preserve"> envelopes (those received by the close of voting at 6.00 pm last Friday</w:t>
            </w:r>
            <w:r w:rsidR="0053762B">
              <w:rPr>
                <w:rFonts w:cs="Arial"/>
                <w:bCs/>
                <w:szCs w:val="24"/>
              </w:rPr>
              <w:t xml:space="preserve">) have been extracted and packaged up in preparation for the </w:t>
            </w:r>
            <w:r>
              <w:rPr>
                <w:rFonts w:cs="Arial"/>
                <w:bCs/>
                <w:szCs w:val="24"/>
              </w:rPr>
              <w:t>c</w:t>
            </w:r>
            <w:r w:rsidR="0053762B">
              <w:rPr>
                <w:rFonts w:cs="Arial"/>
                <w:bCs/>
                <w:szCs w:val="24"/>
              </w:rPr>
              <w:t xml:space="preserve">omputer </w:t>
            </w:r>
            <w:r>
              <w:rPr>
                <w:rFonts w:cs="Arial"/>
                <w:bCs/>
                <w:szCs w:val="24"/>
              </w:rPr>
              <w:t>c</w:t>
            </w:r>
            <w:r w:rsidR="0053762B">
              <w:rPr>
                <w:rFonts w:cs="Arial"/>
                <w:bCs/>
                <w:szCs w:val="24"/>
              </w:rPr>
              <w:t xml:space="preserve">ount. Note that </w:t>
            </w:r>
            <w:r>
              <w:rPr>
                <w:rFonts w:cs="Arial"/>
                <w:bCs/>
                <w:szCs w:val="24"/>
              </w:rPr>
              <w:t xml:space="preserve">Councillor election </w:t>
            </w:r>
            <w:r w:rsidR="0053762B">
              <w:rPr>
                <w:rFonts w:cs="Arial"/>
                <w:bCs/>
                <w:szCs w:val="24"/>
              </w:rPr>
              <w:t>ballot papers</w:t>
            </w:r>
            <w:r>
              <w:rPr>
                <w:rFonts w:cs="Arial"/>
                <w:bCs/>
                <w:szCs w:val="24"/>
              </w:rPr>
              <w:t xml:space="preserve"> marked above-the-line </w:t>
            </w:r>
            <w:r w:rsidR="0053762B">
              <w:rPr>
                <w:rFonts w:cs="Arial"/>
                <w:bCs/>
                <w:szCs w:val="24"/>
              </w:rPr>
              <w:t xml:space="preserve">will not be </w:t>
            </w:r>
            <w:r>
              <w:rPr>
                <w:rFonts w:cs="Arial"/>
                <w:bCs/>
                <w:szCs w:val="24"/>
              </w:rPr>
              <w:t xml:space="preserve">individually data entered. </w:t>
            </w:r>
            <w:r w:rsidR="00B93F24">
              <w:rPr>
                <w:rFonts w:cs="Arial"/>
                <w:bCs/>
                <w:szCs w:val="24"/>
              </w:rPr>
              <w:t xml:space="preserve">These ballot papers were </w:t>
            </w:r>
            <w:r w:rsidR="0053762B">
              <w:rPr>
                <w:rFonts w:cs="Arial"/>
                <w:bCs/>
                <w:szCs w:val="24"/>
              </w:rPr>
              <w:t xml:space="preserve">sorted </w:t>
            </w:r>
            <w:r>
              <w:rPr>
                <w:rFonts w:cs="Arial"/>
                <w:bCs/>
                <w:szCs w:val="24"/>
              </w:rPr>
              <w:t xml:space="preserve">to groups </w:t>
            </w:r>
            <w:r w:rsidR="0053762B">
              <w:rPr>
                <w:rFonts w:cs="Arial"/>
                <w:bCs/>
                <w:szCs w:val="24"/>
              </w:rPr>
              <w:t xml:space="preserve">and </w:t>
            </w:r>
            <w:r>
              <w:rPr>
                <w:rFonts w:cs="Arial"/>
                <w:bCs/>
                <w:szCs w:val="24"/>
              </w:rPr>
              <w:t>tallied</w:t>
            </w:r>
            <w:r w:rsidR="0053762B">
              <w:rPr>
                <w:rFonts w:cs="Arial"/>
                <w:bCs/>
                <w:szCs w:val="24"/>
              </w:rPr>
              <w:t xml:space="preserve"> </w:t>
            </w:r>
            <w:r>
              <w:rPr>
                <w:rFonts w:cs="Arial"/>
                <w:bCs/>
                <w:szCs w:val="24"/>
              </w:rPr>
              <w:t>during</w:t>
            </w:r>
            <w:r w:rsidR="0053762B">
              <w:rPr>
                <w:rFonts w:cs="Arial"/>
                <w:bCs/>
                <w:szCs w:val="24"/>
              </w:rPr>
              <w:t xml:space="preserve"> Saturday’s </w:t>
            </w:r>
            <w:r>
              <w:rPr>
                <w:rFonts w:cs="Arial"/>
                <w:bCs/>
                <w:szCs w:val="24"/>
              </w:rPr>
              <w:t>extraction activity</w:t>
            </w:r>
            <w:r w:rsidR="0053762B">
              <w:rPr>
                <w:rFonts w:cs="Arial"/>
                <w:bCs/>
                <w:szCs w:val="24"/>
              </w:rPr>
              <w:t>.</w:t>
            </w:r>
          </w:p>
          <w:p w14:paraId="77695B62" w14:textId="40725770" w:rsidR="0053762B" w:rsidRDefault="004A262D"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I have a</w:t>
            </w:r>
            <w:r w:rsidR="0053762B">
              <w:rPr>
                <w:rFonts w:cs="Arial"/>
                <w:bCs/>
                <w:szCs w:val="24"/>
              </w:rPr>
              <w:t xml:space="preserve">ttached </w:t>
            </w:r>
            <w:r w:rsidR="00B93F24">
              <w:rPr>
                <w:rFonts w:cs="Arial"/>
                <w:bCs/>
                <w:szCs w:val="24"/>
              </w:rPr>
              <w:t xml:space="preserve">a </w:t>
            </w:r>
            <w:r>
              <w:rPr>
                <w:rFonts w:cs="Arial"/>
                <w:bCs/>
                <w:szCs w:val="24"/>
              </w:rPr>
              <w:t>summary of Councillor</w:t>
            </w:r>
            <w:r w:rsidR="0053762B">
              <w:rPr>
                <w:rFonts w:cs="Arial"/>
                <w:bCs/>
                <w:szCs w:val="24"/>
              </w:rPr>
              <w:t xml:space="preserve"> </w:t>
            </w:r>
            <w:r>
              <w:rPr>
                <w:rFonts w:cs="Arial"/>
                <w:bCs/>
                <w:szCs w:val="24"/>
              </w:rPr>
              <w:t xml:space="preserve">above-the-line </w:t>
            </w:r>
            <w:r w:rsidR="0053762B">
              <w:rPr>
                <w:rFonts w:cs="Arial"/>
                <w:bCs/>
                <w:szCs w:val="24"/>
              </w:rPr>
              <w:t>results</w:t>
            </w:r>
            <w:r>
              <w:rPr>
                <w:rFonts w:cs="Arial"/>
                <w:bCs/>
                <w:szCs w:val="24"/>
              </w:rPr>
              <w:t xml:space="preserve"> from ‘Group A’. T</w:t>
            </w:r>
            <w:r w:rsidR="0053762B">
              <w:rPr>
                <w:rFonts w:cs="Arial"/>
                <w:bCs/>
                <w:szCs w:val="24"/>
              </w:rPr>
              <w:t>hese figures may change</w:t>
            </w:r>
            <w:r w:rsidR="00B93F24">
              <w:rPr>
                <w:rFonts w:cs="Arial"/>
                <w:bCs/>
                <w:szCs w:val="24"/>
              </w:rPr>
              <w:t xml:space="preserve"> after adjustments from the </w:t>
            </w:r>
            <w:r>
              <w:rPr>
                <w:rFonts w:cs="Arial"/>
                <w:bCs/>
                <w:szCs w:val="24"/>
              </w:rPr>
              <w:t>data entry</w:t>
            </w:r>
            <w:r w:rsidR="00B93F24">
              <w:rPr>
                <w:rFonts w:cs="Arial"/>
                <w:bCs/>
                <w:szCs w:val="24"/>
              </w:rPr>
              <w:t>.</w:t>
            </w:r>
            <w:r w:rsidR="0053762B">
              <w:rPr>
                <w:rFonts w:cs="Arial"/>
                <w:bCs/>
                <w:szCs w:val="24"/>
              </w:rPr>
              <w:t xml:space="preserve">  </w:t>
            </w:r>
          </w:p>
          <w:p w14:paraId="1FE3A8DA" w14:textId="3813EB58" w:rsidR="0053762B" w:rsidRDefault="004A262D"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w:t>
            </w:r>
            <w:r w:rsidR="00B93F24">
              <w:rPr>
                <w:rFonts w:cs="Arial"/>
                <w:bCs/>
                <w:szCs w:val="24"/>
              </w:rPr>
              <w:t>Group B</w:t>
            </w:r>
            <w:r>
              <w:rPr>
                <w:rFonts w:cs="Arial"/>
                <w:bCs/>
                <w:szCs w:val="24"/>
              </w:rPr>
              <w:t>’</w:t>
            </w:r>
            <w:r w:rsidR="00B93F24">
              <w:rPr>
                <w:rFonts w:cs="Arial"/>
                <w:bCs/>
                <w:szCs w:val="24"/>
              </w:rPr>
              <w:t xml:space="preserve"> </w:t>
            </w:r>
            <w:r>
              <w:rPr>
                <w:rFonts w:cs="Arial"/>
                <w:bCs/>
                <w:szCs w:val="24"/>
              </w:rPr>
              <w:t xml:space="preserve">returned </w:t>
            </w:r>
            <w:r w:rsidR="00B93F24">
              <w:rPr>
                <w:rFonts w:cs="Arial"/>
                <w:bCs/>
                <w:szCs w:val="24"/>
              </w:rPr>
              <w:t>postal envelopes are those received through</w:t>
            </w:r>
            <w:r>
              <w:rPr>
                <w:rFonts w:cs="Arial"/>
                <w:bCs/>
                <w:szCs w:val="24"/>
              </w:rPr>
              <w:t xml:space="preserve"> the post from today (Monday 24 October) </w:t>
            </w:r>
            <w:r w:rsidR="00B93F24">
              <w:rPr>
                <w:rFonts w:cs="Arial"/>
                <w:bCs/>
                <w:szCs w:val="24"/>
              </w:rPr>
              <w:t xml:space="preserve">through </w:t>
            </w:r>
            <w:r>
              <w:rPr>
                <w:rFonts w:cs="Arial"/>
                <w:bCs/>
                <w:szCs w:val="24"/>
              </w:rPr>
              <w:t>to 12 noon on Friday 28 October. There are particular requirements for admitting these ret</w:t>
            </w:r>
            <w:r w:rsidR="00C61863">
              <w:rPr>
                <w:rFonts w:cs="Arial"/>
                <w:bCs/>
                <w:szCs w:val="24"/>
              </w:rPr>
              <w:t xml:space="preserve">urns, which are prescribed in legislation—including that the declaration must be dated on or before the close of voting and the postmark on the reply-paid envelope, if present, cannot be dated after today. Returns that do not meet these criteria will be rejected </w:t>
            </w:r>
            <w:r>
              <w:rPr>
                <w:rFonts w:cs="Arial"/>
                <w:bCs/>
                <w:szCs w:val="24"/>
              </w:rPr>
              <w:t>as returned too late.</w:t>
            </w:r>
            <w:r w:rsidR="00B93F24">
              <w:rPr>
                <w:rFonts w:cs="Arial"/>
                <w:bCs/>
                <w:szCs w:val="24"/>
              </w:rPr>
              <w:t xml:space="preserve"> </w:t>
            </w:r>
          </w:p>
          <w:p w14:paraId="58C3A642" w14:textId="6CD41A7B" w:rsidR="00CD2AFB" w:rsidRDefault="00CD2AFB"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The extraction and </w:t>
            </w:r>
            <w:r w:rsidR="00C61863">
              <w:rPr>
                <w:rFonts w:cs="Arial"/>
                <w:bCs/>
                <w:szCs w:val="24"/>
              </w:rPr>
              <w:t xml:space="preserve">counting activities for this week </w:t>
            </w:r>
            <w:r w:rsidR="008E6CE6">
              <w:rPr>
                <w:rFonts w:cs="Arial"/>
                <w:bCs/>
                <w:szCs w:val="24"/>
              </w:rPr>
              <w:t>are</w:t>
            </w:r>
            <w:bookmarkStart w:id="0" w:name="_GoBack"/>
            <w:bookmarkEnd w:id="0"/>
            <w:r w:rsidR="00B93F24">
              <w:rPr>
                <w:rFonts w:cs="Arial"/>
                <w:bCs/>
                <w:szCs w:val="24"/>
              </w:rPr>
              <w:t>:</w:t>
            </w:r>
          </w:p>
          <w:p w14:paraId="63E46A8F" w14:textId="6529729D" w:rsidR="0053762B" w:rsidRPr="00C61863" w:rsidRDefault="00C61863" w:rsidP="0060174B">
            <w:pPr>
              <w:cnfStyle w:val="100000000000" w:firstRow="1" w:lastRow="0" w:firstColumn="0" w:lastColumn="0" w:oddVBand="0" w:evenVBand="0" w:oddHBand="0" w:evenHBand="0" w:firstRowFirstColumn="0" w:firstRowLastColumn="0" w:lastRowFirstColumn="0" w:lastRowLastColumn="0"/>
              <w:rPr>
                <w:rFonts w:cs="Arial"/>
                <w:bCs/>
                <w:i/>
                <w:szCs w:val="24"/>
              </w:rPr>
            </w:pPr>
            <w:r>
              <w:rPr>
                <w:rFonts w:cs="Arial"/>
                <w:bCs/>
                <w:i/>
                <w:szCs w:val="24"/>
              </w:rPr>
              <w:t>Monday 24 October to Friday 28 October</w:t>
            </w:r>
            <w:r w:rsidR="00A025F2">
              <w:rPr>
                <w:rFonts w:cs="Arial"/>
                <w:bCs/>
                <w:i/>
                <w:szCs w:val="24"/>
              </w:rPr>
              <w:t xml:space="preserve"> (as required)</w:t>
            </w:r>
          </w:p>
          <w:p w14:paraId="62BD1EE2" w14:textId="5FDC8CD8" w:rsidR="00725E03" w:rsidRPr="00C61863" w:rsidRDefault="00C61863" w:rsidP="00C61863">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A team will be checking the mail each day and processing incoming mail according to the criteria discussed above.</w:t>
            </w:r>
          </w:p>
          <w:p w14:paraId="7285B1C1" w14:textId="77777777" w:rsidR="00725E03" w:rsidRPr="00C61863" w:rsidRDefault="00725E03" w:rsidP="0060174B">
            <w:pPr>
              <w:cnfStyle w:val="100000000000" w:firstRow="1" w:lastRow="0" w:firstColumn="0" w:lastColumn="0" w:oddVBand="0" w:evenVBand="0" w:oddHBand="0" w:evenHBand="0" w:firstRowFirstColumn="0" w:firstRowLastColumn="0" w:lastRowFirstColumn="0" w:lastRowLastColumn="0"/>
              <w:rPr>
                <w:rFonts w:cs="Arial"/>
                <w:bCs/>
                <w:i/>
                <w:szCs w:val="24"/>
              </w:rPr>
            </w:pPr>
            <w:r w:rsidRPr="00C61863">
              <w:rPr>
                <w:rFonts w:cs="Arial"/>
                <w:bCs/>
                <w:i/>
                <w:szCs w:val="24"/>
              </w:rPr>
              <w:t>Tuesday 25 October</w:t>
            </w:r>
          </w:p>
          <w:p w14:paraId="13DE5608" w14:textId="77777777" w:rsidR="00C61863" w:rsidRDefault="00C61863" w:rsidP="00C61863">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Data entry of the Leadership Team election ballot papers extracted from envelopes on Saturday. Data entry </w:t>
            </w:r>
            <w:r w:rsidRPr="001B673A">
              <w:rPr>
                <w:rFonts w:cs="Arial"/>
                <w:b/>
                <w:bCs/>
                <w:szCs w:val="24"/>
              </w:rPr>
              <w:t>will commence at 9.00 am</w:t>
            </w:r>
            <w:r>
              <w:rPr>
                <w:rFonts w:cs="Arial"/>
                <w:bCs/>
                <w:szCs w:val="24"/>
              </w:rPr>
              <w:t xml:space="preserve"> in Building 3 of the Melbourne Showgrounds.</w:t>
            </w:r>
          </w:p>
          <w:p w14:paraId="17A05DC0" w14:textId="77777777" w:rsidR="00C61863" w:rsidRDefault="00C61863" w:rsidP="00C61863">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Data entry of the Councillor </w:t>
            </w:r>
            <w:proofErr w:type="gramStart"/>
            <w:r>
              <w:rPr>
                <w:rFonts w:cs="Arial"/>
                <w:bCs/>
                <w:szCs w:val="24"/>
              </w:rPr>
              <w:t>election</w:t>
            </w:r>
            <w:proofErr w:type="gramEnd"/>
            <w:r>
              <w:rPr>
                <w:rFonts w:cs="Arial"/>
                <w:bCs/>
                <w:szCs w:val="24"/>
              </w:rPr>
              <w:t xml:space="preserve"> ballot papers marked below-the-line extracted from envelopes on Saturday. Data entry </w:t>
            </w:r>
            <w:r w:rsidRPr="001B673A">
              <w:rPr>
                <w:rFonts w:cs="Arial"/>
                <w:b/>
                <w:bCs/>
                <w:szCs w:val="24"/>
              </w:rPr>
              <w:t>will commence at 9.00 am</w:t>
            </w:r>
            <w:r>
              <w:rPr>
                <w:rFonts w:cs="Arial"/>
                <w:bCs/>
                <w:szCs w:val="24"/>
              </w:rPr>
              <w:t xml:space="preserve"> in Building 3 of the Melbourne Showgrounds.</w:t>
            </w:r>
          </w:p>
          <w:p w14:paraId="3F01DCDA" w14:textId="7F2587BF" w:rsidR="0063799C" w:rsidRPr="00C61863" w:rsidRDefault="00C61863" w:rsidP="00C61863">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I</w:t>
            </w:r>
            <w:r w:rsidR="00725E03" w:rsidRPr="00C61863">
              <w:rPr>
                <w:rFonts w:cs="Arial"/>
                <w:bCs/>
                <w:szCs w:val="24"/>
              </w:rPr>
              <w:t>nformal ballot papers for both elections</w:t>
            </w:r>
            <w:r>
              <w:rPr>
                <w:rFonts w:cs="Arial"/>
                <w:bCs/>
                <w:szCs w:val="24"/>
              </w:rPr>
              <w:t xml:space="preserve"> extracted from envelopes on Saturday</w:t>
            </w:r>
            <w:r w:rsidR="00725E03" w:rsidRPr="00C61863">
              <w:rPr>
                <w:rFonts w:cs="Arial"/>
                <w:bCs/>
                <w:szCs w:val="24"/>
              </w:rPr>
              <w:t xml:space="preserve"> will be </w:t>
            </w:r>
            <w:r w:rsidR="00621650" w:rsidRPr="00C61863">
              <w:rPr>
                <w:rFonts w:cs="Arial"/>
                <w:bCs/>
                <w:szCs w:val="24"/>
              </w:rPr>
              <w:t xml:space="preserve">manually </w:t>
            </w:r>
            <w:r w:rsidR="00725E03" w:rsidRPr="00C61863">
              <w:rPr>
                <w:rFonts w:cs="Arial"/>
                <w:bCs/>
                <w:szCs w:val="24"/>
              </w:rPr>
              <w:t xml:space="preserve">rechecked </w:t>
            </w:r>
            <w:r w:rsidR="00621650" w:rsidRPr="00C61863">
              <w:rPr>
                <w:rFonts w:cs="Arial"/>
                <w:bCs/>
                <w:szCs w:val="24"/>
              </w:rPr>
              <w:t>by a specialist team</w:t>
            </w:r>
            <w:r>
              <w:rPr>
                <w:rFonts w:cs="Arial"/>
                <w:bCs/>
                <w:szCs w:val="24"/>
              </w:rPr>
              <w:t xml:space="preserve"> and some </w:t>
            </w:r>
            <w:r w:rsidR="00621650" w:rsidRPr="00C61863">
              <w:rPr>
                <w:rFonts w:cs="Arial"/>
                <w:bCs/>
                <w:szCs w:val="24"/>
              </w:rPr>
              <w:t>ballot papers</w:t>
            </w:r>
            <w:r>
              <w:rPr>
                <w:rFonts w:cs="Arial"/>
                <w:bCs/>
                <w:szCs w:val="24"/>
              </w:rPr>
              <w:t xml:space="preserve"> will be returned for data entry. This activity will take place </w:t>
            </w:r>
            <w:r w:rsidRPr="001B673A">
              <w:rPr>
                <w:rFonts w:cs="Arial"/>
                <w:b/>
                <w:bCs/>
                <w:szCs w:val="24"/>
              </w:rPr>
              <w:t>throughout the day</w:t>
            </w:r>
            <w:r>
              <w:rPr>
                <w:rFonts w:cs="Arial"/>
                <w:bCs/>
                <w:szCs w:val="24"/>
              </w:rPr>
              <w:t>.</w:t>
            </w:r>
          </w:p>
          <w:p w14:paraId="39ACE721" w14:textId="2C15B31E" w:rsidR="0063799C" w:rsidRDefault="0063799C" w:rsidP="0063799C">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Progressive count reports will be made available to </w:t>
            </w:r>
            <w:proofErr w:type="spellStart"/>
            <w:r>
              <w:rPr>
                <w:rFonts w:cs="Arial"/>
                <w:bCs/>
                <w:szCs w:val="24"/>
              </w:rPr>
              <w:t>scutineers</w:t>
            </w:r>
            <w:proofErr w:type="spellEnd"/>
            <w:r>
              <w:rPr>
                <w:rFonts w:cs="Arial"/>
                <w:bCs/>
                <w:szCs w:val="24"/>
              </w:rPr>
              <w:t xml:space="preserve"> throughout the </w:t>
            </w:r>
            <w:r w:rsidR="00C61863">
              <w:rPr>
                <w:rFonts w:cs="Arial"/>
                <w:bCs/>
                <w:szCs w:val="24"/>
              </w:rPr>
              <w:t>data entry</w:t>
            </w:r>
            <w:r w:rsidR="001B673A">
              <w:rPr>
                <w:rFonts w:cs="Arial"/>
                <w:bCs/>
                <w:szCs w:val="24"/>
              </w:rPr>
              <w:t xml:space="preserve"> therefore</w:t>
            </w:r>
            <w:r w:rsidR="00C61863">
              <w:rPr>
                <w:rFonts w:cs="Arial"/>
                <w:bCs/>
                <w:szCs w:val="24"/>
              </w:rPr>
              <w:t xml:space="preserve"> is important that </w:t>
            </w:r>
            <w:r w:rsidR="001B673A">
              <w:rPr>
                <w:rFonts w:cs="Arial"/>
                <w:bCs/>
                <w:szCs w:val="24"/>
              </w:rPr>
              <w:t xml:space="preserve">your </w:t>
            </w:r>
            <w:r w:rsidR="00C61863">
              <w:rPr>
                <w:rFonts w:cs="Arial"/>
                <w:bCs/>
                <w:szCs w:val="24"/>
              </w:rPr>
              <w:t>scrutineers understand the timeline for ‘Group A’ and ‘Group B’</w:t>
            </w:r>
            <w:r w:rsidR="001B673A">
              <w:rPr>
                <w:rFonts w:cs="Arial"/>
                <w:bCs/>
                <w:szCs w:val="24"/>
              </w:rPr>
              <w:t xml:space="preserve"> counting. Note that the VEC will not be publishing progressive results so </w:t>
            </w:r>
            <w:r w:rsidR="00C61863">
              <w:rPr>
                <w:rFonts w:cs="Arial"/>
                <w:bCs/>
                <w:szCs w:val="24"/>
              </w:rPr>
              <w:t>speculation</w:t>
            </w:r>
            <w:r w:rsidR="001B673A">
              <w:rPr>
                <w:rFonts w:cs="Arial"/>
                <w:bCs/>
                <w:szCs w:val="24"/>
              </w:rPr>
              <w:t xml:space="preserve"> about</w:t>
            </w:r>
            <w:r w:rsidR="00C61863">
              <w:rPr>
                <w:rFonts w:cs="Arial"/>
                <w:bCs/>
                <w:szCs w:val="24"/>
              </w:rPr>
              <w:t xml:space="preserve"> result</w:t>
            </w:r>
            <w:r w:rsidR="001B673A">
              <w:rPr>
                <w:rFonts w:cs="Arial"/>
                <w:bCs/>
                <w:szCs w:val="24"/>
              </w:rPr>
              <w:t>s</w:t>
            </w:r>
            <w:r w:rsidR="00C61863">
              <w:rPr>
                <w:rFonts w:cs="Arial"/>
                <w:bCs/>
                <w:szCs w:val="24"/>
              </w:rPr>
              <w:t xml:space="preserve"> for </w:t>
            </w:r>
            <w:r w:rsidR="001B673A">
              <w:rPr>
                <w:rFonts w:cs="Arial"/>
                <w:bCs/>
                <w:szCs w:val="24"/>
              </w:rPr>
              <w:t>both</w:t>
            </w:r>
            <w:r w:rsidR="00C61863">
              <w:rPr>
                <w:rFonts w:cs="Arial"/>
                <w:bCs/>
                <w:szCs w:val="24"/>
              </w:rPr>
              <w:t xml:space="preserve"> election</w:t>
            </w:r>
            <w:r w:rsidR="001B673A">
              <w:rPr>
                <w:rFonts w:cs="Arial"/>
                <w:bCs/>
                <w:szCs w:val="24"/>
              </w:rPr>
              <w:t>s</w:t>
            </w:r>
            <w:r w:rsidR="00C61863">
              <w:rPr>
                <w:rFonts w:cs="Arial"/>
                <w:bCs/>
                <w:szCs w:val="24"/>
              </w:rPr>
              <w:t xml:space="preserve"> </w:t>
            </w:r>
            <w:r w:rsidR="001B673A">
              <w:rPr>
                <w:rFonts w:cs="Arial"/>
                <w:bCs/>
                <w:szCs w:val="24"/>
              </w:rPr>
              <w:t>has not and will not</w:t>
            </w:r>
            <w:r w:rsidR="00C61863">
              <w:rPr>
                <w:rFonts w:cs="Arial"/>
                <w:bCs/>
                <w:szCs w:val="24"/>
              </w:rPr>
              <w:t xml:space="preserve"> originate from the VEC.</w:t>
            </w:r>
          </w:p>
          <w:p w14:paraId="57855FA9" w14:textId="35F7D761" w:rsidR="001B673A" w:rsidRDefault="001B673A" w:rsidP="0063799C">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lastRenderedPageBreak/>
              <w:t>The VEC will not provide progressive reports or data files to candidates. You are represented at the counting activities by your scrutineers, so any requests for progressive reporting must be made by them. Rather than printing reports, VEC staff at the venue will make USB drives available to load any large files.</w:t>
            </w:r>
          </w:p>
          <w:p w14:paraId="15EF012C" w14:textId="0D0CB5CD" w:rsidR="00621650" w:rsidRDefault="00621650" w:rsidP="00621650">
            <w:pPr>
              <w:cnfStyle w:val="100000000000" w:firstRow="1" w:lastRow="0" w:firstColumn="0" w:lastColumn="0" w:oddVBand="0" w:evenVBand="0" w:oddHBand="0" w:evenHBand="0" w:firstRowFirstColumn="0" w:firstRowLastColumn="0" w:lastRowFirstColumn="0" w:lastRowLastColumn="0"/>
              <w:rPr>
                <w:rFonts w:cs="Arial"/>
                <w:bCs/>
                <w:i/>
                <w:szCs w:val="24"/>
              </w:rPr>
            </w:pPr>
            <w:r w:rsidRPr="001B673A">
              <w:rPr>
                <w:rFonts w:cs="Arial"/>
                <w:bCs/>
                <w:i/>
                <w:szCs w:val="24"/>
              </w:rPr>
              <w:t>Friday 28 October</w:t>
            </w:r>
          </w:p>
          <w:p w14:paraId="000E7218" w14:textId="51CFCC37" w:rsidR="001B673A" w:rsidRPr="001B673A" w:rsidRDefault="001B673A" w:rsidP="001B673A">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Extraction of admissible ballot paper envelopes for ‘Group B’ will commence from </w:t>
            </w:r>
            <w:r w:rsidRPr="001B673A">
              <w:rPr>
                <w:rFonts w:cs="Arial"/>
                <w:b/>
                <w:bCs/>
                <w:szCs w:val="24"/>
              </w:rPr>
              <w:t>9.00 am at the election office</w:t>
            </w:r>
            <w:r>
              <w:rPr>
                <w:rFonts w:cs="Arial"/>
                <w:bCs/>
                <w:szCs w:val="24"/>
              </w:rPr>
              <w:t>. The number of counting officers will be advised later in the week so candidates can allocate scrutineers should they choose. I anticipate this activity will be completed by 5.00 pm, followed by packing up to be ready for data entry the following day.</w:t>
            </w:r>
          </w:p>
          <w:p w14:paraId="6A2F1A36" w14:textId="77777777" w:rsidR="00621650" w:rsidRDefault="00621650"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Saturday 29 October</w:t>
            </w:r>
          </w:p>
          <w:p w14:paraId="77B804F4" w14:textId="324B6B48" w:rsidR="001B673A" w:rsidRDefault="001B673A" w:rsidP="001B673A">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Data entry of the Leadership Team election ballot papers extracted from envelopes on Friday 28 October. Data entry </w:t>
            </w:r>
            <w:r>
              <w:rPr>
                <w:rFonts w:cs="Arial"/>
                <w:b/>
                <w:bCs/>
                <w:szCs w:val="24"/>
              </w:rPr>
              <w:t>will commence at 8</w:t>
            </w:r>
            <w:r w:rsidRPr="001B673A">
              <w:rPr>
                <w:rFonts w:cs="Arial"/>
                <w:b/>
                <w:bCs/>
                <w:szCs w:val="24"/>
              </w:rPr>
              <w:t>.00 am</w:t>
            </w:r>
            <w:r>
              <w:rPr>
                <w:rFonts w:cs="Arial"/>
                <w:bCs/>
                <w:szCs w:val="24"/>
              </w:rPr>
              <w:t xml:space="preserve"> in Building 3 of the Melbourne Showgrounds.</w:t>
            </w:r>
          </w:p>
          <w:p w14:paraId="69A302E5" w14:textId="0C1BEBBA" w:rsidR="001B673A" w:rsidRDefault="001B673A" w:rsidP="001B673A">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Data entry of the Councillor </w:t>
            </w:r>
            <w:proofErr w:type="gramStart"/>
            <w:r>
              <w:rPr>
                <w:rFonts w:cs="Arial"/>
                <w:bCs/>
                <w:szCs w:val="24"/>
              </w:rPr>
              <w:t>election</w:t>
            </w:r>
            <w:proofErr w:type="gramEnd"/>
            <w:r>
              <w:rPr>
                <w:rFonts w:cs="Arial"/>
                <w:bCs/>
                <w:szCs w:val="24"/>
              </w:rPr>
              <w:t xml:space="preserve"> ballot papers marked below-the-line extracted from envelopes on Friday 28 October. Data entry </w:t>
            </w:r>
            <w:r>
              <w:rPr>
                <w:rFonts w:cs="Arial"/>
                <w:b/>
                <w:bCs/>
                <w:szCs w:val="24"/>
              </w:rPr>
              <w:t>will commence at 8</w:t>
            </w:r>
            <w:r w:rsidRPr="001B673A">
              <w:rPr>
                <w:rFonts w:cs="Arial"/>
                <w:b/>
                <w:bCs/>
                <w:szCs w:val="24"/>
              </w:rPr>
              <w:t>.00 am</w:t>
            </w:r>
            <w:r>
              <w:rPr>
                <w:rFonts w:cs="Arial"/>
                <w:bCs/>
                <w:szCs w:val="24"/>
              </w:rPr>
              <w:t xml:space="preserve"> in Building 3 of the Melbourne Showgrounds.</w:t>
            </w:r>
          </w:p>
          <w:p w14:paraId="2DB2E794" w14:textId="6102090A" w:rsidR="001B673A" w:rsidRDefault="001B673A" w:rsidP="001B673A">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I</w:t>
            </w:r>
            <w:r w:rsidRPr="00C61863">
              <w:rPr>
                <w:rFonts w:cs="Arial"/>
                <w:bCs/>
                <w:szCs w:val="24"/>
              </w:rPr>
              <w:t>nformal ballot papers for both elections</w:t>
            </w:r>
            <w:r>
              <w:rPr>
                <w:rFonts w:cs="Arial"/>
                <w:bCs/>
                <w:szCs w:val="24"/>
              </w:rPr>
              <w:t xml:space="preserve"> extracted from envelopes on </w:t>
            </w:r>
            <w:r w:rsidR="00921025">
              <w:rPr>
                <w:rFonts w:cs="Arial"/>
                <w:bCs/>
                <w:szCs w:val="24"/>
              </w:rPr>
              <w:t>Friday 28 October</w:t>
            </w:r>
            <w:r w:rsidRPr="00C61863">
              <w:rPr>
                <w:rFonts w:cs="Arial"/>
                <w:bCs/>
                <w:szCs w:val="24"/>
              </w:rPr>
              <w:t xml:space="preserve"> will be manually rechecked by a specialist team</w:t>
            </w:r>
            <w:r>
              <w:rPr>
                <w:rFonts w:cs="Arial"/>
                <w:bCs/>
                <w:szCs w:val="24"/>
              </w:rPr>
              <w:t xml:space="preserve"> and some </w:t>
            </w:r>
            <w:r w:rsidRPr="00C61863">
              <w:rPr>
                <w:rFonts w:cs="Arial"/>
                <w:bCs/>
                <w:szCs w:val="24"/>
              </w:rPr>
              <w:t>ballot papers</w:t>
            </w:r>
            <w:r>
              <w:rPr>
                <w:rFonts w:cs="Arial"/>
                <w:bCs/>
                <w:szCs w:val="24"/>
              </w:rPr>
              <w:t xml:space="preserve"> will be returned for data entry. This activity will take place </w:t>
            </w:r>
            <w:r>
              <w:rPr>
                <w:rFonts w:cs="Arial"/>
                <w:b/>
                <w:bCs/>
                <w:szCs w:val="24"/>
              </w:rPr>
              <w:t>simultaneously with data entry</w:t>
            </w:r>
            <w:r>
              <w:rPr>
                <w:rFonts w:cs="Arial"/>
                <w:bCs/>
                <w:szCs w:val="24"/>
              </w:rPr>
              <w:t>.</w:t>
            </w:r>
          </w:p>
          <w:p w14:paraId="760B261F" w14:textId="6A94F19D" w:rsidR="001B673A" w:rsidRDefault="001B673A" w:rsidP="001B673A">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 xml:space="preserve">I anticipate </w:t>
            </w:r>
            <w:r>
              <w:rPr>
                <w:rFonts w:cs="Arial"/>
                <w:b/>
                <w:bCs/>
                <w:szCs w:val="24"/>
              </w:rPr>
              <w:t>calculating</w:t>
            </w:r>
            <w:r w:rsidRPr="001B673A">
              <w:rPr>
                <w:rFonts w:cs="Arial"/>
                <w:b/>
                <w:bCs/>
                <w:szCs w:val="24"/>
              </w:rPr>
              <w:t xml:space="preserve"> the results of the computer count for both the Leadership Team and Councillor elections at 5.00 pm</w:t>
            </w:r>
            <w:r>
              <w:rPr>
                <w:rFonts w:cs="Arial"/>
                <w:bCs/>
                <w:szCs w:val="24"/>
              </w:rPr>
              <w:t>. The calculations will take place at the election office. Candidates are welcome to attend.</w:t>
            </w:r>
          </w:p>
          <w:p w14:paraId="6BEB4B71" w14:textId="77777777" w:rsidR="001B673A" w:rsidRDefault="00285D9B"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Following the calculation, results are provisional until the result is formally declared at a ceremony during the week commencing Monday 31 October. The time and date of the formal declaration will be finalised once any requirements for recounts has been determined.</w:t>
            </w:r>
          </w:p>
          <w:p w14:paraId="0E012AA2" w14:textId="441794A1" w:rsidR="00725E03" w:rsidRDefault="001B673A" w:rsidP="0060174B">
            <w:pPr>
              <w:cnfStyle w:val="100000000000" w:firstRow="1" w:lastRow="0" w:firstColumn="0" w:lastColumn="0" w:oddVBand="0" w:evenVBand="0" w:oddHBand="0" w:evenHBand="0" w:firstRowFirstColumn="0" w:firstRowLastColumn="0" w:lastRowFirstColumn="0" w:lastRowLastColumn="0"/>
              <w:rPr>
                <w:rFonts w:cs="Arial"/>
                <w:bCs/>
                <w:szCs w:val="24"/>
              </w:rPr>
            </w:pPr>
            <w:r>
              <w:rPr>
                <w:rFonts w:cs="Arial"/>
                <w:bCs/>
                <w:szCs w:val="24"/>
              </w:rPr>
              <w:t>Although the extraction and counting activities may only be attended by properly appointed scrutineers, the calculation and declaration events are open to the public.</w:t>
            </w:r>
            <w:r w:rsidR="00725E03">
              <w:rPr>
                <w:rFonts w:cs="Arial"/>
                <w:bCs/>
                <w:szCs w:val="24"/>
              </w:rPr>
              <w:t xml:space="preserve">  </w:t>
            </w:r>
          </w:p>
          <w:p w14:paraId="2F513E6C" w14:textId="5D343322" w:rsidR="005221A3" w:rsidRPr="00CB5EE6" w:rsidRDefault="005221A3" w:rsidP="00AF10C4">
            <w:pPr>
              <w:cnfStyle w:val="100000000000" w:firstRow="1" w:lastRow="0" w:firstColumn="0" w:lastColumn="0" w:oddVBand="0" w:evenVBand="0" w:oddHBand="0" w:evenHBand="0" w:firstRowFirstColumn="0" w:firstRowLastColumn="0" w:lastRowFirstColumn="0" w:lastRowLastColumn="0"/>
              <w:rPr>
                <w:rFonts w:cs="Arial"/>
                <w:bCs/>
                <w:szCs w:val="24"/>
              </w:rPr>
            </w:pPr>
          </w:p>
        </w:tc>
      </w:tr>
      <w:tr w:rsidR="00D35048" w:rsidRPr="00CB5EE6" w14:paraId="2F513E70" w14:textId="77777777" w:rsidTr="00B3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hideMark/>
          </w:tcPr>
          <w:p w14:paraId="2F513E6E" w14:textId="54C236AC" w:rsidR="00D35048" w:rsidRPr="00CB5EE6" w:rsidRDefault="00D35048" w:rsidP="00F22E48">
            <w:pPr>
              <w:rPr>
                <w:rFonts w:cs="Arial"/>
                <w:sz w:val="24"/>
                <w:szCs w:val="24"/>
              </w:rPr>
            </w:pPr>
            <w:r w:rsidRPr="00CB5EE6">
              <w:rPr>
                <w:rFonts w:cs="Arial"/>
                <w:sz w:val="24"/>
                <w:szCs w:val="24"/>
              </w:rPr>
              <w:lastRenderedPageBreak/>
              <w:t>Issues of Last Week</w:t>
            </w:r>
          </w:p>
        </w:tc>
        <w:tc>
          <w:tcPr>
            <w:tcW w:w="7635" w:type="dxa"/>
            <w:hideMark/>
          </w:tcPr>
          <w:p w14:paraId="2F513E6F" w14:textId="768D4BF0" w:rsidR="00D35048" w:rsidRPr="00CB5EE6" w:rsidRDefault="00613993" w:rsidP="00F22E48">
            <w:pPr>
              <w:cnfStyle w:val="000000100000" w:firstRow="0" w:lastRow="0" w:firstColumn="0" w:lastColumn="0" w:oddVBand="0" w:evenVBand="0" w:oddHBand="1" w:evenHBand="0" w:firstRowFirstColumn="0" w:firstRowLastColumn="0" w:lastRowFirstColumn="0" w:lastRowLastColumn="0"/>
              <w:rPr>
                <w:rFonts w:cs="Arial"/>
                <w:szCs w:val="24"/>
              </w:rPr>
            </w:pPr>
            <w:r w:rsidRPr="00CB5EE6">
              <w:rPr>
                <w:rFonts w:cs="Arial"/>
                <w:szCs w:val="24"/>
              </w:rPr>
              <w:t>Nil</w:t>
            </w:r>
          </w:p>
        </w:tc>
      </w:tr>
      <w:tr w:rsidR="00D35048" w:rsidRPr="00CB5EE6" w14:paraId="2F513E73" w14:textId="77777777" w:rsidTr="00B3141D">
        <w:tc>
          <w:tcPr>
            <w:cnfStyle w:val="001000000000" w:firstRow="0" w:lastRow="0" w:firstColumn="1" w:lastColumn="0" w:oddVBand="0" w:evenVBand="0" w:oddHBand="0" w:evenHBand="0" w:firstRowFirstColumn="0" w:firstRowLastColumn="0" w:lastRowFirstColumn="0" w:lastRowLastColumn="0"/>
            <w:tcW w:w="2963" w:type="dxa"/>
            <w:hideMark/>
          </w:tcPr>
          <w:p w14:paraId="2F513E71" w14:textId="77777777" w:rsidR="00D35048" w:rsidRPr="00CB5EE6" w:rsidRDefault="00D35048" w:rsidP="00F22E48">
            <w:pPr>
              <w:rPr>
                <w:rFonts w:cs="Arial"/>
                <w:sz w:val="24"/>
                <w:szCs w:val="24"/>
              </w:rPr>
            </w:pPr>
            <w:r w:rsidRPr="00CB5EE6">
              <w:rPr>
                <w:rFonts w:cs="Arial"/>
                <w:sz w:val="24"/>
                <w:szCs w:val="24"/>
              </w:rPr>
              <w:t>Reminders</w:t>
            </w:r>
          </w:p>
        </w:tc>
        <w:tc>
          <w:tcPr>
            <w:tcW w:w="7635" w:type="dxa"/>
            <w:hideMark/>
          </w:tcPr>
          <w:p w14:paraId="2F513E72" w14:textId="579DF634" w:rsidR="00AF10C4" w:rsidRPr="00CB5EE6" w:rsidRDefault="0063799C" w:rsidP="00341A26">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Nil</w:t>
            </w:r>
          </w:p>
        </w:tc>
      </w:tr>
      <w:tr w:rsidR="00D35048" w:rsidRPr="00CB5EE6" w14:paraId="2F513E77" w14:textId="77777777" w:rsidTr="00B3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hideMark/>
          </w:tcPr>
          <w:p w14:paraId="2F513E74" w14:textId="1081296A" w:rsidR="00D35048" w:rsidRPr="00CB5EE6" w:rsidRDefault="00D35048" w:rsidP="00583EBA">
            <w:pPr>
              <w:rPr>
                <w:rFonts w:cs="Arial"/>
                <w:sz w:val="24"/>
                <w:szCs w:val="24"/>
              </w:rPr>
            </w:pPr>
            <w:r w:rsidRPr="00CB5EE6">
              <w:rPr>
                <w:rFonts w:cs="Arial"/>
                <w:sz w:val="24"/>
                <w:szCs w:val="24"/>
              </w:rPr>
              <w:t xml:space="preserve">Other </w:t>
            </w:r>
            <w:r w:rsidR="00F22E48" w:rsidRPr="00CB5EE6">
              <w:rPr>
                <w:rFonts w:cs="Arial"/>
                <w:sz w:val="24"/>
                <w:szCs w:val="24"/>
              </w:rPr>
              <w:br/>
            </w:r>
          </w:p>
        </w:tc>
        <w:tc>
          <w:tcPr>
            <w:tcW w:w="7635" w:type="dxa"/>
            <w:hideMark/>
          </w:tcPr>
          <w:p w14:paraId="2F513E76" w14:textId="61FB0A25" w:rsidR="00AF10C4" w:rsidRPr="00AF10C4" w:rsidRDefault="0063799C" w:rsidP="00AF10C4">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Nil</w:t>
            </w:r>
          </w:p>
        </w:tc>
      </w:tr>
    </w:tbl>
    <w:p w14:paraId="5A028A70" w14:textId="77777777" w:rsidR="00F04545" w:rsidRPr="00CB5EE6" w:rsidRDefault="00F04545" w:rsidP="00F04545">
      <w:pPr>
        <w:spacing w:after="0"/>
        <w:rPr>
          <w:rFonts w:cs="Arial"/>
        </w:rPr>
      </w:pPr>
    </w:p>
    <w:p w14:paraId="08A2BF6E" w14:textId="77DB3CFE" w:rsidR="00F04545" w:rsidRPr="00CB5EE6" w:rsidRDefault="00F04545" w:rsidP="00F04545">
      <w:pPr>
        <w:spacing w:after="0"/>
        <w:rPr>
          <w:rFonts w:cs="Arial"/>
        </w:rPr>
      </w:pPr>
      <w:r w:rsidRPr="00CB5EE6">
        <w:rPr>
          <w:rFonts w:cs="Arial"/>
        </w:rPr>
        <w:t>Bill Lang</w:t>
      </w:r>
      <w:r w:rsidR="00341A26">
        <w:rPr>
          <w:rFonts w:cs="Arial"/>
        </w:rPr>
        <w:br/>
      </w:r>
      <w:r w:rsidRPr="00CB5EE6">
        <w:rPr>
          <w:rFonts w:cs="Arial"/>
        </w:rPr>
        <w:t>Returning Officer</w:t>
      </w:r>
    </w:p>
    <w:p w14:paraId="27204970" w14:textId="77777777" w:rsidR="00F04545" w:rsidRPr="00CB5EE6" w:rsidRDefault="00F04545" w:rsidP="00D35048">
      <w:pPr>
        <w:rPr>
          <w:rFonts w:cs="Arial"/>
        </w:rPr>
      </w:pPr>
    </w:p>
    <w:p w14:paraId="2F513E79" w14:textId="4A67A0DF" w:rsidR="00200950" w:rsidRPr="00CB5EE6" w:rsidRDefault="00200950" w:rsidP="00200950">
      <w:pPr>
        <w:jc w:val="right"/>
        <w:rPr>
          <w:rFonts w:cs="Arial"/>
          <w:sz w:val="24"/>
          <w:szCs w:val="24"/>
        </w:rPr>
      </w:pPr>
    </w:p>
    <w:sectPr w:rsidR="00200950" w:rsidRPr="00CB5EE6" w:rsidSect="00513D4A">
      <w:footerReference w:type="default" r:id="rId12"/>
      <w:pgSz w:w="11906" w:h="16838"/>
      <w:pgMar w:top="720" w:right="720" w:bottom="720" w:left="720" w:header="720" w:footer="720" w:gutter="0"/>
      <w:cols w:space="720"/>
      <w:titlePg/>
      <w:docGrid w:linePitch="5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AFB0" w14:textId="77777777" w:rsidR="005F0381" w:rsidRDefault="005F0381" w:rsidP="006564C5">
      <w:pPr>
        <w:spacing w:after="0" w:line="240" w:lineRule="auto"/>
      </w:pPr>
      <w:r>
        <w:separator/>
      </w:r>
    </w:p>
  </w:endnote>
  <w:endnote w:type="continuationSeparator" w:id="0">
    <w:p w14:paraId="5816BF1E" w14:textId="77777777" w:rsidR="005F0381" w:rsidRDefault="005F0381" w:rsidP="006564C5">
      <w:pPr>
        <w:spacing w:after="0" w:line="240" w:lineRule="auto"/>
      </w:pPr>
      <w:r>
        <w:continuationSeparator/>
      </w:r>
    </w:p>
  </w:endnote>
  <w:endnote w:type="continuationNotice" w:id="1">
    <w:p w14:paraId="7ACC632A" w14:textId="77777777" w:rsidR="005F0381" w:rsidRDefault="005F0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00100"/>
      <w:docPartObj>
        <w:docPartGallery w:val="Page Numbers (Bottom of Page)"/>
        <w:docPartUnique/>
      </w:docPartObj>
    </w:sdtPr>
    <w:sdtEndPr>
      <w:rPr>
        <w:noProof/>
      </w:rPr>
    </w:sdtEndPr>
    <w:sdtContent>
      <w:p w14:paraId="2F513E88" w14:textId="77777777" w:rsidR="00F758CD" w:rsidRDefault="00F758CD">
        <w:pPr>
          <w:pStyle w:val="Footer"/>
          <w:jc w:val="center"/>
        </w:pPr>
        <w:r>
          <w:fldChar w:fldCharType="begin"/>
        </w:r>
        <w:r>
          <w:instrText xml:space="preserve"> PAGE   \* MERGEFORMAT </w:instrText>
        </w:r>
        <w:r>
          <w:fldChar w:fldCharType="separate"/>
        </w:r>
        <w:r w:rsidR="008E6CE6">
          <w:rPr>
            <w:noProof/>
          </w:rPr>
          <w:t>2</w:t>
        </w:r>
        <w:r>
          <w:rPr>
            <w:noProof/>
          </w:rPr>
          <w:fldChar w:fldCharType="end"/>
        </w:r>
      </w:p>
    </w:sdtContent>
  </w:sdt>
  <w:p w14:paraId="2F513E89" w14:textId="77777777" w:rsidR="00F758CD" w:rsidRDefault="00F758CD">
    <w:pPr>
      <w:pStyle w:val="Footer"/>
    </w:pPr>
    <w:r>
      <w:rPr>
        <w:noProof/>
        <w:lang w:eastAsia="en-AU"/>
      </w:rPr>
      <w:drawing>
        <wp:anchor distT="0" distB="0" distL="114300" distR="114300" simplePos="0" relativeHeight="251658240" behindDoc="1" locked="0" layoutInCell="1" allowOverlap="1" wp14:anchorId="2F513E8A" wp14:editId="2F513E8B">
          <wp:simplePos x="0" y="0"/>
          <wp:positionH relativeFrom="margin">
            <wp:posOffset>4633595</wp:posOffset>
          </wp:positionH>
          <wp:positionV relativeFrom="margin">
            <wp:posOffset>9465310</wp:posOffset>
          </wp:positionV>
          <wp:extent cx="2235200" cy="298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Logo---LS---White-Reversed.jpg"/>
                  <pic:cNvPicPr/>
                </pic:nvPicPr>
                <pic:blipFill>
                  <a:blip r:embed="rId1">
                    <a:extLst>
                      <a:ext uri="{28A0092B-C50C-407E-A947-70E740481C1C}">
                        <a14:useLocalDpi xmlns:a14="http://schemas.microsoft.com/office/drawing/2010/main" val="0"/>
                      </a:ext>
                    </a:extLst>
                  </a:blip>
                  <a:stretch>
                    <a:fillRect/>
                  </a:stretch>
                </pic:blipFill>
                <pic:spPr>
                  <a:xfrm>
                    <a:off x="0" y="0"/>
                    <a:ext cx="2235200" cy="298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A0A4" w14:textId="77777777" w:rsidR="005F0381" w:rsidRDefault="005F0381" w:rsidP="006564C5">
      <w:pPr>
        <w:spacing w:after="0" w:line="240" w:lineRule="auto"/>
      </w:pPr>
      <w:r>
        <w:separator/>
      </w:r>
    </w:p>
  </w:footnote>
  <w:footnote w:type="continuationSeparator" w:id="0">
    <w:p w14:paraId="412975F2" w14:textId="77777777" w:rsidR="005F0381" w:rsidRDefault="005F0381" w:rsidP="006564C5">
      <w:pPr>
        <w:spacing w:after="0" w:line="240" w:lineRule="auto"/>
      </w:pPr>
      <w:r>
        <w:continuationSeparator/>
      </w:r>
    </w:p>
  </w:footnote>
  <w:footnote w:type="continuationNotice" w:id="1">
    <w:p w14:paraId="53B940C1" w14:textId="77777777" w:rsidR="005F0381" w:rsidRDefault="005F03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B1D"/>
    <w:multiLevelType w:val="hybridMultilevel"/>
    <w:tmpl w:val="1F3A6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3D2F1E"/>
    <w:multiLevelType w:val="hybridMultilevel"/>
    <w:tmpl w:val="8556CAE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nsid w:val="453B1D33"/>
    <w:multiLevelType w:val="hybridMultilevel"/>
    <w:tmpl w:val="DE64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A703D5"/>
    <w:multiLevelType w:val="hybridMultilevel"/>
    <w:tmpl w:val="56C0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4906AA"/>
    <w:multiLevelType w:val="hybridMultilevel"/>
    <w:tmpl w:val="407C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0C165F"/>
    <w:multiLevelType w:val="hybridMultilevel"/>
    <w:tmpl w:val="5626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D2"/>
    <w:rsid w:val="000228B0"/>
    <w:rsid w:val="00024722"/>
    <w:rsid w:val="00041E89"/>
    <w:rsid w:val="0004244D"/>
    <w:rsid w:val="00063E30"/>
    <w:rsid w:val="000D2C00"/>
    <w:rsid w:val="00105DC1"/>
    <w:rsid w:val="001416A3"/>
    <w:rsid w:val="0014581A"/>
    <w:rsid w:val="001B673A"/>
    <w:rsid w:val="001C40AF"/>
    <w:rsid w:val="00200950"/>
    <w:rsid w:val="00212DB7"/>
    <w:rsid w:val="00275011"/>
    <w:rsid w:val="00285D9B"/>
    <w:rsid w:val="002D177E"/>
    <w:rsid w:val="002D4FC7"/>
    <w:rsid w:val="002F574B"/>
    <w:rsid w:val="00341A26"/>
    <w:rsid w:val="00355AC3"/>
    <w:rsid w:val="003C6525"/>
    <w:rsid w:val="0044219F"/>
    <w:rsid w:val="004A262D"/>
    <w:rsid w:val="004E3508"/>
    <w:rsid w:val="00510A26"/>
    <w:rsid w:val="00513D4A"/>
    <w:rsid w:val="00520EC7"/>
    <w:rsid w:val="005221A3"/>
    <w:rsid w:val="0053762B"/>
    <w:rsid w:val="005535BD"/>
    <w:rsid w:val="005611F7"/>
    <w:rsid w:val="00583EBA"/>
    <w:rsid w:val="005A1162"/>
    <w:rsid w:val="005F0381"/>
    <w:rsid w:val="0060174B"/>
    <w:rsid w:val="00613993"/>
    <w:rsid w:val="00621650"/>
    <w:rsid w:val="0063799C"/>
    <w:rsid w:val="006509A1"/>
    <w:rsid w:val="006564C5"/>
    <w:rsid w:val="00673040"/>
    <w:rsid w:val="00695B88"/>
    <w:rsid w:val="006A081F"/>
    <w:rsid w:val="006B1243"/>
    <w:rsid w:val="006E491D"/>
    <w:rsid w:val="00706FD2"/>
    <w:rsid w:val="00725E03"/>
    <w:rsid w:val="007D37A1"/>
    <w:rsid w:val="00846A9F"/>
    <w:rsid w:val="00881204"/>
    <w:rsid w:val="008B2051"/>
    <w:rsid w:val="008E6CE6"/>
    <w:rsid w:val="00921025"/>
    <w:rsid w:val="009C6231"/>
    <w:rsid w:val="00A025F2"/>
    <w:rsid w:val="00A1566E"/>
    <w:rsid w:val="00A168A0"/>
    <w:rsid w:val="00AC4C82"/>
    <w:rsid w:val="00AE5091"/>
    <w:rsid w:val="00AF10C4"/>
    <w:rsid w:val="00B3141D"/>
    <w:rsid w:val="00B40DEB"/>
    <w:rsid w:val="00B56D68"/>
    <w:rsid w:val="00B93F24"/>
    <w:rsid w:val="00B95D35"/>
    <w:rsid w:val="00BE645D"/>
    <w:rsid w:val="00C468A4"/>
    <w:rsid w:val="00C52E18"/>
    <w:rsid w:val="00C61863"/>
    <w:rsid w:val="00C942B1"/>
    <w:rsid w:val="00CB5EE6"/>
    <w:rsid w:val="00CC0C8E"/>
    <w:rsid w:val="00CD00ED"/>
    <w:rsid w:val="00CD2AFB"/>
    <w:rsid w:val="00D35048"/>
    <w:rsid w:val="00E125D8"/>
    <w:rsid w:val="00E42883"/>
    <w:rsid w:val="00F04545"/>
    <w:rsid w:val="00F22E48"/>
    <w:rsid w:val="00F253E7"/>
    <w:rsid w:val="00F64BCE"/>
    <w:rsid w:val="00F758CD"/>
    <w:rsid w:val="00FE2609"/>
    <w:rsid w:val="00FF6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D35048"/>
    <w:rPr>
      <w:rFonts w:ascii="Arial" w:hAnsi="Arial"/>
    </w:rPr>
  </w:style>
  <w:style w:type="paragraph" w:styleId="Heading1">
    <w:name w:val="heading 1"/>
    <w:basedOn w:val="Normal"/>
    <w:next w:val="Normal"/>
    <w:link w:val="Heading1Char"/>
    <w:uiPriority w:val="9"/>
    <w:qFormat/>
    <w:rsid w:val="00200950"/>
    <w:pPr>
      <w:keepNext/>
      <w:keepLines/>
      <w:spacing w:before="480" w:after="0"/>
      <w:outlineLvl w:val="0"/>
    </w:pPr>
    <w:rPr>
      <w:rFonts w:eastAsiaTheme="majorEastAsia" w:cstheme="majorBidi"/>
      <w:b/>
      <w:bCs/>
      <w:sz w:val="60"/>
      <w:szCs w:val="28"/>
    </w:rPr>
  </w:style>
  <w:style w:type="paragraph" w:styleId="Heading2">
    <w:name w:val="heading 2"/>
    <w:basedOn w:val="Normal"/>
    <w:next w:val="Normal"/>
    <w:link w:val="Heading2Char"/>
    <w:uiPriority w:val="9"/>
    <w:unhideWhenUsed/>
    <w:qFormat/>
    <w:rsid w:val="006564C5"/>
    <w:pPr>
      <w:keepNext/>
      <w:keepLines/>
      <w:spacing w:before="200" w:after="0"/>
      <w:outlineLvl w:val="1"/>
    </w:pPr>
    <w:rPr>
      <w:rFonts w:eastAsiaTheme="majorEastAsia" w:cstheme="majorBidi"/>
      <w:b/>
      <w:bCs/>
      <w:color w:val="2A603B"/>
      <w:sz w:val="36"/>
      <w:szCs w:val="26"/>
    </w:rPr>
  </w:style>
  <w:style w:type="paragraph" w:styleId="Heading3">
    <w:name w:val="heading 3"/>
    <w:aliases w:val="Header Subtitle"/>
    <w:basedOn w:val="Normal"/>
    <w:next w:val="Normal"/>
    <w:link w:val="Heading3Char"/>
    <w:uiPriority w:val="9"/>
    <w:unhideWhenUsed/>
    <w:qFormat/>
    <w:rsid w:val="00FF6018"/>
    <w:pPr>
      <w:keepNext/>
      <w:keepLines/>
      <w:spacing w:before="200" w:after="0"/>
      <w:outlineLvl w:val="2"/>
    </w:pPr>
    <w:rPr>
      <w:rFonts w:eastAsiaTheme="majorEastAsia" w:cstheme="majorBidi"/>
      <w:b/>
      <w:bCs/>
      <w:color w:val="D9D9D9" w:themeColor="background1" w:themeShade="D9"/>
      <w:sz w:val="40"/>
    </w:rPr>
  </w:style>
  <w:style w:type="paragraph" w:styleId="Heading4">
    <w:name w:val="heading 4"/>
    <w:basedOn w:val="Normal"/>
    <w:next w:val="Normal"/>
    <w:link w:val="Heading4Char"/>
    <w:uiPriority w:val="9"/>
    <w:unhideWhenUsed/>
    <w:rsid w:val="00CC0C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D35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C5"/>
    <w:rPr>
      <w:rFonts w:ascii="Tahoma" w:hAnsi="Tahoma" w:cs="Tahoma"/>
      <w:sz w:val="16"/>
      <w:szCs w:val="16"/>
    </w:rPr>
  </w:style>
  <w:style w:type="character" w:customStyle="1" w:styleId="Heading1Char">
    <w:name w:val="Heading 1 Char"/>
    <w:basedOn w:val="DefaultParagraphFont"/>
    <w:link w:val="Heading1"/>
    <w:uiPriority w:val="9"/>
    <w:rsid w:val="00200950"/>
    <w:rPr>
      <w:rFonts w:ascii="Arial" w:eastAsiaTheme="majorEastAsia" w:hAnsi="Arial" w:cstheme="majorBidi"/>
      <w:b/>
      <w:bCs/>
      <w:sz w:val="60"/>
      <w:szCs w:val="28"/>
    </w:rPr>
  </w:style>
  <w:style w:type="character" w:customStyle="1" w:styleId="Heading2Char">
    <w:name w:val="Heading 2 Char"/>
    <w:basedOn w:val="DefaultParagraphFont"/>
    <w:link w:val="Heading2"/>
    <w:uiPriority w:val="9"/>
    <w:rsid w:val="006564C5"/>
    <w:rPr>
      <w:rFonts w:ascii="Arial" w:eastAsiaTheme="majorEastAsia" w:hAnsi="Arial" w:cstheme="majorBidi"/>
      <w:b/>
      <w:bCs/>
      <w:color w:val="2A603B"/>
      <w:sz w:val="36"/>
      <w:szCs w:val="26"/>
    </w:rPr>
  </w:style>
  <w:style w:type="paragraph" w:styleId="Title">
    <w:name w:val="Title"/>
    <w:aliases w:val="Header Title"/>
    <w:basedOn w:val="Normal"/>
    <w:next w:val="Normal"/>
    <w:link w:val="TitleChar"/>
    <w:uiPriority w:val="10"/>
    <w:qFormat/>
    <w:rsid w:val="006564C5"/>
    <w:pPr>
      <w:spacing w:after="300" w:line="240" w:lineRule="auto"/>
      <w:contextualSpacing/>
      <w:jc w:val="right"/>
    </w:pPr>
    <w:rPr>
      <w:rFonts w:eastAsiaTheme="majorEastAsia" w:cstheme="majorBidi"/>
      <w:b/>
      <w:color w:val="FFFFFF" w:themeColor="background1"/>
      <w:spacing w:val="5"/>
      <w:kern w:val="28"/>
      <w:sz w:val="56"/>
      <w:szCs w:val="52"/>
    </w:rPr>
  </w:style>
  <w:style w:type="character" w:customStyle="1" w:styleId="TitleChar">
    <w:name w:val="Title Char"/>
    <w:aliases w:val="Header Title Char"/>
    <w:basedOn w:val="DefaultParagraphFont"/>
    <w:link w:val="Title"/>
    <w:uiPriority w:val="10"/>
    <w:rsid w:val="006564C5"/>
    <w:rPr>
      <w:rFonts w:ascii="Arial" w:eastAsiaTheme="majorEastAsia" w:hAnsi="Arial" w:cstheme="majorBidi"/>
      <w:b/>
      <w:color w:val="FFFFFF" w:themeColor="background1"/>
      <w:spacing w:val="5"/>
      <w:kern w:val="28"/>
      <w:sz w:val="56"/>
      <w:szCs w:val="52"/>
    </w:rPr>
  </w:style>
  <w:style w:type="paragraph" w:styleId="Header">
    <w:name w:val="header"/>
    <w:basedOn w:val="Normal"/>
    <w:link w:val="HeaderChar"/>
    <w:uiPriority w:val="99"/>
    <w:unhideWhenUsed/>
    <w:rsid w:val="0065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4C5"/>
    <w:rPr>
      <w:rFonts w:ascii="Arial" w:hAnsi="Arial"/>
      <w:sz w:val="24"/>
    </w:rPr>
  </w:style>
  <w:style w:type="paragraph" w:styleId="Footer">
    <w:name w:val="footer"/>
    <w:basedOn w:val="Normal"/>
    <w:link w:val="FooterChar"/>
    <w:uiPriority w:val="99"/>
    <w:unhideWhenUsed/>
    <w:rsid w:val="0065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4C5"/>
    <w:rPr>
      <w:rFonts w:ascii="Arial" w:hAnsi="Arial"/>
      <w:sz w:val="24"/>
    </w:rPr>
  </w:style>
  <w:style w:type="character" w:customStyle="1" w:styleId="Heading3Char">
    <w:name w:val="Heading 3 Char"/>
    <w:aliases w:val="Header Subtitle Char"/>
    <w:basedOn w:val="DefaultParagraphFont"/>
    <w:link w:val="Heading3"/>
    <w:uiPriority w:val="9"/>
    <w:rsid w:val="00FF6018"/>
    <w:rPr>
      <w:rFonts w:ascii="Arial" w:eastAsiaTheme="majorEastAsia" w:hAnsi="Arial" w:cstheme="majorBidi"/>
      <w:b/>
      <w:bCs/>
      <w:color w:val="D9D9D9" w:themeColor="background1" w:themeShade="D9"/>
      <w:sz w:val="40"/>
    </w:rPr>
  </w:style>
  <w:style w:type="character" w:customStyle="1" w:styleId="Heading4Char">
    <w:name w:val="Heading 4 Char"/>
    <w:basedOn w:val="DefaultParagraphFont"/>
    <w:link w:val="Heading4"/>
    <w:uiPriority w:val="9"/>
    <w:rsid w:val="00CC0C8E"/>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FF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35048"/>
    <w:rPr>
      <w:rFonts w:asciiTheme="majorHAnsi" w:eastAsiaTheme="majorEastAsia" w:hAnsiTheme="majorHAnsi" w:cstheme="majorBidi"/>
      <w:color w:val="243F60" w:themeColor="accent1" w:themeShade="7F"/>
      <w:sz w:val="24"/>
    </w:rPr>
  </w:style>
  <w:style w:type="table" w:styleId="LightShading-Accent3">
    <w:name w:val="Light Shading Accent 3"/>
    <w:basedOn w:val="TableNormal"/>
    <w:uiPriority w:val="60"/>
    <w:rsid w:val="000228B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0228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0228B0"/>
    <w:pPr>
      <w:spacing w:before="120" w:after="12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insideH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CD2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D35048"/>
    <w:rPr>
      <w:rFonts w:ascii="Arial" w:hAnsi="Arial"/>
    </w:rPr>
  </w:style>
  <w:style w:type="paragraph" w:styleId="Heading1">
    <w:name w:val="heading 1"/>
    <w:basedOn w:val="Normal"/>
    <w:next w:val="Normal"/>
    <w:link w:val="Heading1Char"/>
    <w:uiPriority w:val="9"/>
    <w:qFormat/>
    <w:rsid w:val="00200950"/>
    <w:pPr>
      <w:keepNext/>
      <w:keepLines/>
      <w:spacing w:before="480" w:after="0"/>
      <w:outlineLvl w:val="0"/>
    </w:pPr>
    <w:rPr>
      <w:rFonts w:eastAsiaTheme="majorEastAsia" w:cstheme="majorBidi"/>
      <w:b/>
      <w:bCs/>
      <w:sz w:val="60"/>
      <w:szCs w:val="28"/>
    </w:rPr>
  </w:style>
  <w:style w:type="paragraph" w:styleId="Heading2">
    <w:name w:val="heading 2"/>
    <w:basedOn w:val="Normal"/>
    <w:next w:val="Normal"/>
    <w:link w:val="Heading2Char"/>
    <w:uiPriority w:val="9"/>
    <w:unhideWhenUsed/>
    <w:qFormat/>
    <w:rsid w:val="006564C5"/>
    <w:pPr>
      <w:keepNext/>
      <w:keepLines/>
      <w:spacing w:before="200" w:after="0"/>
      <w:outlineLvl w:val="1"/>
    </w:pPr>
    <w:rPr>
      <w:rFonts w:eastAsiaTheme="majorEastAsia" w:cstheme="majorBidi"/>
      <w:b/>
      <w:bCs/>
      <w:color w:val="2A603B"/>
      <w:sz w:val="36"/>
      <w:szCs w:val="26"/>
    </w:rPr>
  </w:style>
  <w:style w:type="paragraph" w:styleId="Heading3">
    <w:name w:val="heading 3"/>
    <w:aliases w:val="Header Subtitle"/>
    <w:basedOn w:val="Normal"/>
    <w:next w:val="Normal"/>
    <w:link w:val="Heading3Char"/>
    <w:uiPriority w:val="9"/>
    <w:unhideWhenUsed/>
    <w:qFormat/>
    <w:rsid w:val="00FF6018"/>
    <w:pPr>
      <w:keepNext/>
      <w:keepLines/>
      <w:spacing w:before="200" w:after="0"/>
      <w:outlineLvl w:val="2"/>
    </w:pPr>
    <w:rPr>
      <w:rFonts w:eastAsiaTheme="majorEastAsia" w:cstheme="majorBidi"/>
      <w:b/>
      <w:bCs/>
      <w:color w:val="D9D9D9" w:themeColor="background1" w:themeShade="D9"/>
      <w:sz w:val="40"/>
    </w:rPr>
  </w:style>
  <w:style w:type="paragraph" w:styleId="Heading4">
    <w:name w:val="heading 4"/>
    <w:basedOn w:val="Normal"/>
    <w:next w:val="Normal"/>
    <w:link w:val="Heading4Char"/>
    <w:uiPriority w:val="9"/>
    <w:unhideWhenUsed/>
    <w:rsid w:val="00CC0C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D35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C5"/>
    <w:rPr>
      <w:rFonts w:ascii="Tahoma" w:hAnsi="Tahoma" w:cs="Tahoma"/>
      <w:sz w:val="16"/>
      <w:szCs w:val="16"/>
    </w:rPr>
  </w:style>
  <w:style w:type="character" w:customStyle="1" w:styleId="Heading1Char">
    <w:name w:val="Heading 1 Char"/>
    <w:basedOn w:val="DefaultParagraphFont"/>
    <w:link w:val="Heading1"/>
    <w:uiPriority w:val="9"/>
    <w:rsid w:val="00200950"/>
    <w:rPr>
      <w:rFonts w:ascii="Arial" w:eastAsiaTheme="majorEastAsia" w:hAnsi="Arial" w:cstheme="majorBidi"/>
      <w:b/>
      <w:bCs/>
      <w:sz w:val="60"/>
      <w:szCs w:val="28"/>
    </w:rPr>
  </w:style>
  <w:style w:type="character" w:customStyle="1" w:styleId="Heading2Char">
    <w:name w:val="Heading 2 Char"/>
    <w:basedOn w:val="DefaultParagraphFont"/>
    <w:link w:val="Heading2"/>
    <w:uiPriority w:val="9"/>
    <w:rsid w:val="006564C5"/>
    <w:rPr>
      <w:rFonts w:ascii="Arial" w:eastAsiaTheme="majorEastAsia" w:hAnsi="Arial" w:cstheme="majorBidi"/>
      <w:b/>
      <w:bCs/>
      <w:color w:val="2A603B"/>
      <w:sz w:val="36"/>
      <w:szCs w:val="26"/>
    </w:rPr>
  </w:style>
  <w:style w:type="paragraph" w:styleId="Title">
    <w:name w:val="Title"/>
    <w:aliases w:val="Header Title"/>
    <w:basedOn w:val="Normal"/>
    <w:next w:val="Normal"/>
    <w:link w:val="TitleChar"/>
    <w:uiPriority w:val="10"/>
    <w:qFormat/>
    <w:rsid w:val="006564C5"/>
    <w:pPr>
      <w:spacing w:after="300" w:line="240" w:lineRule="auto"/>
      <w:contextualSpacing/>
      <w:jc w:val="right"/>
    </w:pPr>
    <w:rPr>
      <w:rFonts w:eastAsiaTheme="majorEastAsia" w:cstheme="majorBidi"/>
      <w:b/>
      <w:color w:val="FFFFFF" w:themeColor="background1"/>
      <w:spacing w:val="5"/>
      <w:kern w:val="28"/>
      <w:sz w:val="56"/>
      <w:szCs w:val="52"/>
    </w:rPr>
  </w:style>
  <w:style w:type="character" w:customStyle="1" w:styleId="TitleChar">
    <w:name w:val="Title Char"/>
    <w:aliases w:val="Header Title Char"/>
    <w:basedOn w:val="DefaultParagraphFont"/>
    <w:link w:val="Title"/>
    <w:uiPriority w:val="10"/>
    <w:rsid w:val="006564C5"/>
    <w:rPr>
      <w:rFonts w:ascii="Arial" w:eastAsiaTheme="majorEastAsia" w:hAnsi="Arial" w:cstheme="majorBidi"/>
      <w:b/>
      <w:color w:val="FFFFFF" w:themeColor="background1"/>
      <w:spacing w:val="5"/>
      <w:kern w:val="28"/>
      <w:sz w:val="56"/>
      <w:szCs w:val="52"/>
    </w:rPr>
  </w:style>
  <w:style w:type="paragraph" w:styleId="Header">
    <w:name w:val="header"/>
    <w:basedOn w:val="Normal"/>
    <w:link w:val="HeaderChar"/>
    <w:uiPriority w:val="99"/>
    <w:unhideWhenUsed/>
    <w:rsid w:val="0065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4C5"/>
    <w:rPr>
      <w:rFonts w:ascii="Arial" w:hAnsi="Arial"/>
      <w:sz w:val="24"/>
    </w:rPr>
  </w:style>
  <w:style w:type="paragraph" w:styleId="Footer">
    <w:name w:val="footer"/>
    <w:basedOn w:val="Normal"/>
    <w:link w:val="FooterChar"/>
    <w:uiPriority w:val="99"/>
    <w:unhideWhenUsed/>
    <w:rsid w:val="0065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4C5"/>
    <w:rPr>
      <w:rFonts w:ascii="Arial" w:hAnsi="Arial"/>
      <w:sz w:val="24"/>
    </w:rPr>
  </w:style>
  <w:style w:type="character" w:customStyle="1" w:styleId="Heading3Char">
    <w:name w:val="Heading 3 Char"/>
    <w:aliases w:val="Header Subtitle Char"/>
    <w:basedOn w:val="DefaultParagraphFont"/>
    <w:link w:val="Heading3"/>
    <w:uiPriority w:val="9"/>
    <w:rsid w:val="00FF6018"/>
    <w:rPr>
      <w:rFonts w:ascii="Arial" w:eastAsiaTheme="majorEastAsia" w:hAnsi="Arial" w:cstheme="majorBidi"/>
      <w:b/>
      <w:bCs/>
      <w:color w:val="D9D9D9" w:themeColor="background1" w:themeShade="D9"/>
      <w:sz w:val="40"/>
    </w:rPr>
  </w:style>
  <w:style w:type="character" w:customStyle="1" w:styleId="Heading4Char">
    <w:name w:val="Heading 4 Char"/>
    <w:basedOn w:val="DefaultParagraphFont"/>
    <w:link w:val="Heading4"/>
    <w:uiPriority w:val="9"/>
    <w:rsid w:val="00CC0C8E"/>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FF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35048"/>
    <w:rPr>
      <w:rFonts w:asciiTheme="majorHAnsi" w:eastAsiaTheme="majorEastAsia" w:hAnsiTheme="majorHAnsi" w:cstheme="majorBidi"/>
      <w:color w:val="243F60" w:themeColor="accent1" w:themeShade="7F"/>
      <w:sz w:val="24"/>
    </w:rPr>
  </w:style>
  <w:style w:type="table" w:styleId="LightShading-Accent3">
    <w:name w:val="Light Shading Accent 3"/>
    <w:basedOn w:val="TableNormal"/>
    <w:uiPriority w:val="60"/>
    <w:rsid w:val="000228B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0228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0228B0"/>
    <w:pPr>
      <w:spacing w:before="120" w:after="12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insideH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CD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97329d26-5704-49b4-9508-f42f09f6bb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1BA0F5907C6429071B05EC97C953E" ma:contentTypeVersion="1" ma:contentTypeDescription="Create a new document." ma:contentTypeScope="" ma:versionID="0610dcc5075935891702c9517eac4dcf">
  <xsd:schema xmlns:xsd="http://www.w3.org/2001/XMLSchema" xmlns:p="http://schemas.microsoft.com/office/2006/metadata/properties" xmlns:ns2="97329d26-5704-49b4-9508-f42f09f6bb1c" targetNamespace="http://schemas.microsoft.com/office/2006/metadata/properties" ma:root="true" ma:fieldsID="da3ab3440921d49b6c51e6034572a2ce" ns2:_="">
    <xsd:import namespace="97329d26-5704-49b4-9508-f42f09f6bb1c"/>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97329d26-5704-49b4-9508-f42f09f6bb1c"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01B53A-990A-4752-940D-D58954CC8628}">
  <ds:schemaRefs>
    <ds:schemaRef ds:uri="http://schemas.microsoft.com/sharepoint/v3/contenttype/forms"/>
  </ds:schemaRefs>
</ds:datastoreItem>
</file>

<file path=customXml/itemProps2.xml><?xml version="1.0" encoding="utf-8"?>
<ds:datastoreItem xmlns:ds="http://schemas.openxmlformats.org/officeDocument/2006/customXml" ds:itemID="{B3818A5F-60B1-4E09-8993-DF77755DB453}">
  <ds:schemaRefs>
    <ds:schemaRef ds:uri="http://schemas.microsoft.com/office/2006/metadata/properties"/>
    <ds:schemaRef ds:uri="97329d26-5704-49b4-9508-f42f09f6bb1c"/>
  </ds:schemaRefs>
</ds:datastoreItem>
</file>

<file path=customXml/itemProps3.xml><?xml version="1.0" encoding="utf-8"?>
<ds:datastoreItem xmlns:ds="http://schemas.openxmlformats.org/officeDocument/2006/customXml" ds:itemID="{FDA5DF46-D6AF-413B-999B-DFEB97125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29d26-5704-49b4-9508-f42f09f6bb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SHOSYS801</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lukes</dc:creator>
  <cp:lastModifiedBy>Melbourne City Council RO</cp:lastModifiedBy>
  <cp:revision>3</cp:revision>
  <dcterms:created xsi:type="dcterms:W3CDTF">2016-10-24T02:54:00Z</dcterms:created>
  <dcterms:modified xsi:type="dcterms:W3CDTF">2016-10-24T02:54:00Z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0x01010075A1BA0F5907C6429071B05EC97C953E</vt:lpwstr>
  </property>
</Properties>
</file>